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D7" w:rsidRDefault="008622D7" w:rsidP="008622D7">
      <w:r>
        <w:rPr>
          <w:noProof/>
        </w:rPr>
        <w:t xml:space="preserve">                                            </w:t>
      </w:r>
    </w:p>
    <w:tbl>
      <w:tblPr>
        <w:tblW w:w="9180" w:type="dxa"/>
        <w:tblLayout w:type="fixed"/>
        <w:tblLook w:val="04A0" w:firstRow="1" w:lastRow="0" w:firstColumn="1" w:lastColumn="0" w:noHBand="0" w:noVBand="1"/>
      </w:tblPr>
      <w:tblGrid>
        <w:gridCol w:w="5494"/>
        <w:gridCol w:w="3686"/>
      </w:tblGrid>
      <w:tr w:rsidR="008622D7" w:rsidTr="008622D7">
        <w:tc>
          <w:tcPr>
            <w:tcW w:w="5495" w:type="dxa"/>
          </w:tcPr>
          <w:p w:rsidR="00BF6550" w:rsidRPr="00BF6550" w:rsidRDefault="00BF6550" w:rsidP="00BF6550">
            <w:pPr>
              <w:jc w:val="center"/>
              <w:rPr>
                <w:bCs/>
                <w:sz w:val="28"/>
                <w:szCs w:val="28"/>
              </w:rPr>
            </w:pPr>
            <w:r w:rsidRPr="00BF6550">
              <w:rPr>
                <w:bCs/>
                <w:sz w:val="28"/>
                <w:szCs w:val="28"/>
              </w:rPr>
              <w:t>Муниципальное казенное</w:t>
            </w:r>
          </w:p>
          <w:p w:rsidR="00BF6550" w:rsidRPr="00BF6550" w:rsidRDefault="00BF6550" w:rsidP="00BF6550">
            <w:pPr>
              <w:jc w:val="center"/>
              <w:rPr>
                <w:bCs/>
                <w:sz w:val="28"/>
                <w:szCs w:val="28"/>
              </w:rPr>
            </w:pPr>
            <w:r w:rsidRPr="00BF6550">
              <w:rPr>
                <w:bCs/>
                <w:sz w:val="28"/>
                <w:szCs w:val="28"/>
              </w:rPr>
              <w:t>учреждение</w:t>
            </w:r>
          </w:p>
          <w:p w:rsidR="00BF6550" w:rsidRPr="00BF6550" w:rsidRDefault="00BF6550" w:rsidP="00BF6550">
            <w:pPr>
              <w:jc w:val="center"/>
              <w:rPr>
                <w:bCs/>
                <w:sz w:val="28"/>
                <w:szCs w:val="28"/>
              </w:rPr>
            </w:pPr>
            <w:r w:rsidRPr="00BF6550">
              <w:rPr>
                <w:bCs/>
                <w:sz w:val="28"/>
                <w:szCs w:val="28"/>
              </w:rPr>
              <w:t>«Ресурсно-методический центр</w:t>
            </w:r>
          </w:p>
          <w:p w:rsidR="00BF6550" w:rsidRPr="00BF6550" w:rsidRDefault="00BF6550" w:rsidP="00BF6550">
            <w:pPr>
              <w:jc w:val="center"/>
              <w:rPr>
                <w:bCs/>
                <w:sz w:val="28"/>
                <w:szCs w:val="28"/>
              </w:rPr>
            </w:pPr>
            <w:r w:rsidRPr="00BF6550">
              <w:rPr>
                <w:bCs/>
                <w:sz w:val="28"/>
                <w:szCs w:val="28"/>
              </w:rPr>
              <w:t>по обслуживанию образовательных</w:t>
            </w:r>
          </w:p>
          <w:p w:rsidR="00BF6550" w:rsidRPr="00BF6550" w:rsidRDefault="00BF6550" w:rsidP="00BF6550">
            <w:pPr>
              <w:jc w:val="center"/>
              <w:rPr>
                <w:bCs/>
                <w:sz w:val="28"/>
                <w:szCs w:val="28"/>
              </w:rPr>
            </w:pPr>
            <w:r w:rsidRPr="00BF6550">
              <w:rPr>
                <w:bCs/>
                <w:sz w:val="28"/>
                <w:szCs w:val="28"/>
              </w:rPr>
              <w:t>организаций»</w:t>
            </w:r>
          </w:p>
          <w:p w:rsidR="008622D7" w:rsidRDefault="008622D7">
            <w:pPr>
              <w:jc w:val="center"/>
              <w:rPr>
                <w:b/>
                <w:sz w:val="28"/>
                <w:szCs w:val="28"/>
              </w:rPr>
            </w:pPr>
          </w:p>
          <w:p w:rsidR="008622D7" w:rsidRDefault="008622D7">
            <w:pPr>
              <w:jc w:val="center"/>
              <w:rPr>
                <w:b/>
                <w:sz w:val="28"/>
                <w:szCs w:val="28"/>
              </w:rPr>
            </w:pPr>
            <w:r>
              <w:rPr>
                <w:b/>
                <w:sz w:val="28"/>
                <w:szCs w:val="28"/>
              </w:rPr>
              <w:t>ПРИКАЗ</w:t>
            </w:r>
          </w:p>
          <w:p w:rsidR="008622D7" w:rsidRPr="00BF6550" w:rsidRDefault="00364947">
            <w:pPr>
              <w:jc w:val="center"/>
              <w:rPr>
                <w:sz w:val="28"/>
                <w:szCs w:val="28"/>
              </w:rPr>
            </w:pPr>
            <w:r>
              <w:rPr>
                <w:sz w:val="28"/>
              </w:rPr>
              <w:t>04.</w:t>
            </w:r>
            <w:r w:rsidR="00A4655A">
              <w:rPr>
                <w:sz w:val="28"/>
              </w:rPr>
              <w:t>11.</w:t>
            </w:r>
            <w:r w:rsidR="00C711B9" w:rsidRPr="00BF6550">
              <w:rPr>
                <w:sz w:val="28"/>
              </w:rPr>
              <w:t>202</w:t>
            </w:r>
            <w:r w:rsidR="00B96B04">
              <w:rPr>
                <w:sz w:val="28"/>
              </w:rPr>
              <w:t>4</w:t>
            </w:r>
            <w:r w:rsidR="00666994" w:rsidRPr="00BF6550">
              <w:rPr>
                <w:sz w:val="28"/>
              </w:rPr>
              <w:t xml:space="preserve"> г. </w:t>
            </w:r>
            <w:r w:rsidR="008622D7" w:rsidRPr="00BF6550">
              <w:rPr>
                <w:sz w:val="28"/>
              </w:rPr>
              <w:t>№</w:t>
            </w:r>
            <w:r w:rsidR="00666994" w:rsidRPr="00BF6550">
              <w:rPr>
                <w:sz w:val="28"/>
              </w:rPr>
              <w:t xml:space="preserve"> </w:t>
            </w:r>
            <w:r>
              <w:rPr>
                <w:sz w:val="28"/>
              </w:rPr>
              <w:t>17/10</w:t>
            </w:r>
          </w:p>
          <w:p w:rsidR="008622D7" w:rsidRPr="00BF6550" w:rsidRDefault="008622D7">
            <w:pPr>
              <w:jc w:val="center"/>
              <w:rPr>
                <w:sz w:val="28"/>
              </w:rPr>
            </w:pPr>
            <w:r w:rsidRPr="00BF6550">
              <w:rPr>
                <w:sz w:val="28"/>
              </w:rPr>
              <w:t>г. Бузулук</w:t>
            </w:r>
          </w:p>
          <w:p w:rsidR="008622D7" w:rsidRDefault="008622D7">
            <w:pPr>
              <w:jc w:val="both"/>
              <w:rPr>
                <w:sz w:val="26"/>
              </w:rPr>
            </w:pPr>
          </w:p>
        </w:tc>
        <w:tc>
          <w:tcPr>
            <w:tcW w:w="3686" w:type="dxa"/>
          </w:tcPr>
          <w:p w:rsidR="008622D7" w:rsidRDefault="008622D7"/>
        </w:tc>
      </w:tr>
    </w:tbl>
    <w:p w:rsidR="00177C4A" w:rsidRPr="00177C4A" w:rsidRDefault="008622D7" w:rsidP="00177C4A">
      <w:pPr>
        <w:ind w:right="4535"/>
        <w:jc w:val="both"/>
        <w:rPr>
          <w:b/>
          <w:bCs/>
          <w:sz w:val="28"/>
          <w:szCs w:val="28"/>
        </w:rPr>
      </w:pPr>
      <w:r w:rsidRPr="008622D7">
        <w:rPr>
          <w:sz w:val="28"/>
          <w:szCs w:val="28"/>
        </w:rPr>
        <w:t>О</w:t>
      </w:r>
      <w:r w:rsidR="00A4655A">
        <w:rPr>
          <w:sz w:val="28"/>
          <w:szCs w:val="28"/>
        </w:rPr>
        <w:t xml:space="preserve">б утверждении </w:t>
      </w:r>
      <w:r w:rsidR="00177C4A" w:rsidRPr="00177C4A">
        <w:rPr>
          <w:bCs/>
          <w:sz w:val="28"/>
          <w:szCs w:val="28"/>
        </w:rPr>
        <w:t>Положения</w:t>
      </w:r>
      <w:r w:rsidR="00177C4A" w:rsidRPr="00177C4A">
        <w:rPr>
          <w:bCs/>
          <w:sz w:val="28"/>
          <w:szCs w:val="28"/>
        </w:rPr>
        <w:br/>
        <w:t>об оценке коррупционных рисков при осуществлении закупок товаров, работ, услуг для обеспечения нужд Муниципального казенного учреждения «Ресурсно-методического центра по обслуживанию образовательных организаций»</w:t>
      </w:r>
    </w:p>
    <w:p w:rsidR="008622D7" w:rsidRPr="008622D7" w:rsidRDefault="008622D7" w:rsidP="008622D7">
      <w:pPr>
        <w:ind w:right="4535"/>
        <w:jc w:val="both"/>
        <w:rPr>
          <w:sz w:val="28"/>
          <w:szCs w:val="28"/>
        </w:rPr>
      </w:pPr>
    </w:p>
    <w:p w:rsidR="008622D7" w:rsidRDefault="008622D7" w:rsidP="008622D7">
      <w:pPr>
        <w:tabs>
          <w:tab w:val="right" w:pos="4962"/>
        </w:tabs>
        <w:ind w:right="4535"/>
        <w:jc w:val="both"/>
        <w:rPr>
          <w:sz w:val="28"/>
          <w:szCs w:val="28"/>
        </w:rPr>
      </w:pPr>
      <w:r>
        <w:rPr>
          <w:sz w:val="28"/>
          <w:szCs w:val="28"/>
        </w:rPr>
        <w:tab/>
      </w:r>
    </w:p>
    <w:p w:rsidR="008806CA" w:rsidRDefault="008622D7" w:rsidP="008622D7">
      <w:pPr>
        <w:autoSpaceDE w:val="0"/>
        <w:autoSpaceDN w:val="0"/>
        <w:adjustRightInd w:val="0"/>
        <w:ind w:firstLine="993"/>
        <w:jc w:val="both"/>
        <w:rPr>
          <w:sz w:val="28"/>
          <w:szCs w:val="28"/>
        </w:rPr>
      </w:pPr>
      <w:r>
        <w:rPr>
          <w:sz w:val="28"/>
          <w:szCs w:val="28"/>
        </w:rPr>
        <w:t>В соответствии с Федеральным законом от 25.12.2008 № 273-Ф</w:t>
      </w:r>
      <w:r w:rsidR="003A3F9B">
        <w:rPr>
          <w:sz w:val="28"/>
          <w:szCs w:val="28"/>
        </w:rPr>
        <w:t>З «О противодействии коррупции», приказом отдела образования № 477/1 от 11.10.2024 г. «Об актуализации локальных нормативных актов в сфере противодействия коррупции»</w:t>
      </w:r>
    </w:p>
    <w:p w:rsidR="003A3F9B" w:rsidRDefault="003A3F9B" w:rsidP="008622D7">
      <w:pPr>
        <w:autoSpaceDE w:val="0"/>
        <w:autoSpaceDN w:val="0"/>
        <w:adjustRightInd w:val="0"/>
        <w:ind w:firstLine="993"/>
        <w:jc w:val="both"/>
        <w:rPr>
          <w:sz w:val="28"/>
          <w:szCs w:val="28"/>
        </w:rPr>
      </w:pPr>
    </w:p>
    <w:p w:rsidR="001500EE" w:rsidRDefault="008622D7" w:rsidP="001500EE">
      <w:pPr>
        <w:autoSpaceDE w:val="0"/>
        <w:autoSpaceDN w:val="0"/>
        <w:adjustRightInd w:val="0"/>
        <w:ind w:firstLine="993"/>
        <w:jc w:val="both"/>
        <w:rPr>
          <w:sz w:val="28"/>
          <w:szCs w:val="28"/>
        </w:rPr>
      </w:pPr>
      <w:r>
        <w:rPr>
          <w:sz w:val="28"/>
          <w:szCs w:val="28"/>
        </w:rPr>
        <w:t xml:space="preserve"> п р и </w:t>
      </w:r>
      <w:proofErr w:type="gramStart"/>
      <w:r>
        <w:rPr>
          <w:sz w:val="28"/>
          <w:szCs w:val="28"/>
        </w:rPr>
        <w:t>к</w:t>
      </w:r>
      <w:proofErr w:type="gramEnd"/>
      <w:r>
        <w:rPr>
          <w:sz w:val="28"/>
          <w:szCs w:val="28"/>
        </w:rPr>
        <w:t xml:space="preserve"> а з ы в а ю:</w:t>
      </w:r>
    </w:p>
    <w:p w:rsidR="008622D7" w:rsidRPr="00545AD4" w:rsidRDefault="003A3F9B" w:rsidP="0045037D">
      <w:pPr>
        <w:numPr>
          <w:ilvl w:val="0"/>
          <w:numId w:val="1"/>
        </w:numPr>
        <w:ind w:left="0" w:firstLine="993"/>
        <w:jc w:val="both"/>
        <w:rPr>
          <w:sz w:val="28"/>
          <w:szCs w:val="28"/>
        </w:rPr>
      </w:pPr>
      <w:r w:rsidRPr="00545AD4">
        <w:rPr>
          <w:sz w:val="28"/>
          <w:szCs w:val="28"/>
        </w:rPr>
        <w:t xml:space="preserve">Утвердить </w:t>
      </w:r>
      <w:r w:rsidR="00177C4A" w:rsidRPr="00177C4A">
        <w:rPr>
          <w:bCs/>
          <w:sz w:val="28"/>
          <w:szCs w:val="28"/>
        </w:rPr>
        <w:t>Положения</w:t>
      </w:r>
      <w:r w:rsidR="00177C4A">
        <w:rPr>
          <w:bCs/>
          <w:sz w:val="28"/>
          <w:szCs w:val="28"/>
        </w:rPr>
        <w:t xml:space="preserve"> </w:t>
      </w:r>
      <w:r w:rsidR="00177C4A" w:rsidRPr="00177C4A">
        <w:rPr>
          <w:bCs/>
          <w:sz w:val="28"/>
          <w:szCs w:val="28"/>
        </w:rPr>
        <w:t>об оценке коррупционных рисков при осуществлении закупок товаров, работ, услуг для обеспечения нужд Муниципального казенного учреждения «Ресурсно-методического центра по обслуживанию образовательных организаций»</w:t>
      </w:r>
      <w:r w:rsidRPr="00545AD4">
        <w:rPr>
          <w:sz w:val="28"/>
          <w:szCs w:val="28"/>
        </w:rPr>
        <w:t xml:space="preserve">, </w:t>
      </w:r>
      <w:r w:rsidR="00177C4A">
        <w:rPr>
          <w:sz w:val="28"/>
          <w:szCs w:val="28"/>
        </w:rPr>
        <w:t xml:space="preserve">в новой редакции, </w:t>
      </w:r>
      <w:r w:rsidRPr="00545AD4">
        <w:rPr>
          <w:sz w:val="28"/>
          <w:szCs w:val="28"/>
        </w:rPr>
        <w:t>согласно приложени</w:t>
      </w:r>
      <w:r w:rsidR="008D2FA9" w:rsidRPr="00545AD4">
        <w:rPr>
          <w:sz w:val="28"/>
          <w:szCs w:val="28"/>
        </w:rPr>
        <w:t>я</w:t>
      </w:r>
      <w:r w:rsidRPr="00545AD4">
        <w:rPr>
          <w:sz w:val="28"/>
          <w:szCs w:val="28"/>
        </w:rPr>
        <w:t xml:space="preserve"> к настоящему приказу</w:t>
      </w:r>
      <w:r w:rsidR="008622D7" w:rsidRPr="00545AD4">
        <w:rPr>
          <w:sz w:val="28"/>
          <w:szCs w:val="28"/>
        </w:rPr>
        <w:t>.</w:t>
      </w:r>
    </w:p>
    <w:p w:rsidR="003B3545" w:rsidRPr="003B3545" w:rsidRDefault="003B3545" w:rsidP="003B3545">
      <w:pPr>
        <w:pStyle w:val="a5"/>
        <w:numPr>
          <w:ilvl w:val="0"/>
          <w:numId w:val="1"/>
        </w:numPr>
        <w:ind w:left="0" w:firstLine="993"/>
        <w:jc w:val="both"/>
        <w:rPr>
          <w:sz w:val="28"/>
          <w:szCs w:val="28"/>
        </w:rPr>
      </w:pPr>
      <w:r w:rsidRPr="003B3545">
        <w:rPr>
          <w:sz w:val="28"/>
          <w:szCs w:val="28"/>
        </w:rPr>
        <w:t>Установить, что настоящий приказ вступает в силу со дня его подписания.</w:t>
      </w:r>
    </w:p>
    <w:p w:rsidR="00C53B59" w:rsidRPr="00C53B59" w:rsidRDefault="00C711B9" w:rsidP="00C53B59">
      <w:pPr>
        <w:jc w:val="both"/>
        <w:rPr>
          <w:sz w:val="28"/>
          <w:szCs w:val="28"/>
        </w:rPr>
      </w:pPr>
      <w:r>
        <w:rPr>
          <w:sz w:val="28"/>
          <w:szCs w:val="28"/>
        </w:rPr>
        <w:t xml:space="preserve">              </w:t>
      </w:r>
      <w:r w:rsidR="009F7B77">
        <w:rPr>
          <w:sz w:val="28"/>
          <w:szCs w:val="28"/>
        </w:rPr>
        <w:t>3</w:t>
      </w:r>
      <w:r w:rsidR="00C53B59">
        <w:rPr>
          <w:sz w:val="28"/>
          <w:szCs w:val="28"/>
        </w:rPr>
        <w:t xml:space="preserve">. </w:t>
      </w:r>
      <w:r w:rsidR="00E3302B">
        <w:rPr>
          <w:sz w:val="28"/>
          <w:szCs w:val="28"/>
        </w:rPr>
        <w:t xml:space="preserve">  </w:t>
      </w:r>
      <w:r w:rsidR="00C53B59" w:rsidRPr="00C53B59">
        <w:rPr>
          <w:sz w:val="28"/>
          <w:szCs w:val="28"/>
        </w:rPr>
        <w:t xml:space="preserve">Контроль за исполнением настоящего </w:t>
      </w:r>
      <w:r w:rsidR="005E6277">
        <w:rPr>
          <w:sz w:val="28"/>
          <w:szCs w:val="28"/>
        </w:rPr>
        <w:t>приказа</w:t>
      </w:r>
      <w:r w:rsidR="00C53B59" w:rsidRPr="00C53B59">
        <w:rPr>
          <w:sz w:val="28"/>
          <w:szCs w:val="28"/>
        </w:rPr>
        <w:t xml:space="preserve"> </w:t>
      </w:r>
      <w:r w:rsidR="008D2FA9">
        <w:rPr>
          <w:sz w:val="28"/>
          <w:szCs w:val="28"/>
        </w:rPr>
        <w:t>возложить на секретаря-руководителя (Гулиева А.А.)</w:t>
      </w:r>
      <w:r w:rsidR="00C53B59" w:rsidRPr="00C53B59">
        <w:rPr>
          <w:sz w:val="28"/>
          <w:szCs w:val="28"/>
        </w:rPr>
        <w:t>.</w:t>
      </w:r>
    </w:p>
    <w:p w:rsidR="008622D7" w:rsidRDefault="008622D7" w:rsidP="008622D7">
      <w:pPr>
        <w:jc w:val="both"/>
        <w:rPr>
          <w:sz w:val="28"/>
          <w:szCs w:val="28"/>
        </w:rPr>
      </w:pPr>
    </w:p>
    <w:p w:rsidR="008622D7" w:rsidRDefault="008622D7" w:rsidP="008622D7">
      <w:pPr>
        <w:jc w:val="both"/>
        <w:rPr>
          <w:sz w:val="28"/>
          <w:szCs w:val="28"/>
        </w:rPr>
      </w:pPr>
    </w:p>
    <w:p w:rsidR="009F7B77" w:rsidRDefault="009F7B77" w:rsidP="008622D7">
      <w:pPr>
        <w:jc w:val="both"/>
        <w:rPr>
          <w:sz w:val="28"/>
          <w:szCs w:val="28"/>
        </w:rPr>
      </w:pPr>
    </w:p>
    <w:p w:rsidR="00AA2FC6" w:rsidRDefault="00AA2FC6" w:rsidP="008622D7">
      <w:pPr>
        <w:jc w:val="both"/>
        <w:rPr>
          <w:sz w:val="28"/>
          <w:szCs w:val="28"/>
        </w:rPr>
      </w:pPr>
      <w:r>
        <w:rPr>
          <w:sz w:val="28"/>
          <w:szCs w:val="28"/>
        </w:rPr>
        <w:t>Исполняющий обязанности д</w:t>
      </w:r>
      <w:r w:rsidR="00B96B04">
        <w:rPr>
          <w:sz w:val="28"/>
          <w:szCs w:val="28"/>
        </w:rPr>
        <w:t>иректор</w:t>
      </w:r>
      <w:r>
        <w:rPr>
          <w:sz w:val="28"/>
          <w:szCs w:val="28"/>
        </w:rPr>
        <w:t>а</w:t>
      </w:r>
    </w:p>
    <w:p w:rsidR="008622D7" w:rsidRDefault="00BF6550" w:rsidP="008622D7">
      <w:pPr>
        <w:jc w:val="both"/>
        <w:rPr>
          <w:sz w:val="28"/>
          <w:szCs w:val="28"/>
        </w:rPr>
      </w:pPr>
      <w:r>
        <w:rPr>
          <w:sz w:val="28"/>
          <w:szCs w:val="28"/>
        </w:rPr>
        <w:t xml:space="preserve">МКУ «РМЦ </w:t>
      </w:r>
      <w:proofErr w:type="gramStart"/>
      <w:r>
        <w:rPr>
          <w:sz w:val="28"/>
          <w:szCs w:val="28"/>
        </w:rPr>
        <w:t>ООО»</w:t>
      </w:r>
      <w:r w:rsidR="00666994">
        <w:rPr>
          <w:sz w:val="28"/>
          <w:szCs w:val="28"/>
        </w:rPr>
        <w:t xml:space="preserve">   </w:t>
      </w:r>
      <w:proofErr w:type="gramEnd"/>
      <w:r w:rsidR="00666994">
        <w:rPr>
          <w:sz w:val="28"/>
          <w:szCs w:val="28"/>
        </w:rPr>
        <w:t xml:space="preserve"> </w:t>
      </w:r>
      <w:r w:rsidR="00B96B04">
        <w:rPr>
          <w:sz w:val="28"/>
          <w:szCs w:val="28"/>
        </w:rPr>
        <w:t xml:space="preserve">       </w:t>
      </w:r>
      <w:r w:rsidR="00666994">
        <w:rPr>
          <w:sz w:val="28"/>
          <w:szCs w:val="28"/>
        </w:rPr>
        <w:t xml:space="preserve">                              </w:t>
      </w:r>
      <w:r>
        <w:rPr>
          <w:sz w:val="28"/>
          <w:szCs w:val="28"/>
        </w:rPr>
        <w:t xml:space="preserve">       </w:t>
      </w:r>
      <w:r w:rsidR="008C4833">
        <w:rPr>
          <w:sz w:val="28"/>
          <w:szCs w:val="28"/>
        </w:rPr>
        <w:t xml:space="preserve">         </w:t>
      </w:r>
      <w:r w:rsidR="00666994">
        <w:rPr>
          <w:sz w:val="28"/>
          <w:szCs w:val="28"/>
        </w:rPr>
        <w:t xml:space="preserve"> </w:t>
      </w:r>
      <w:r w:rsidR="00AA2FC6">
        <w:rPr>
          <w:sz w:val="28"/>
          <w:szCs w:val="28"/>
        </w:rPr>
        <w:t xml:space="preserve"> </w:t>
      </w:r>
      <w:r w:rsidR="00767875">
        <w:rPr>
          <w:sz w:val="28"/>
          <w:szCs w:val="28"/>
        </w:rPr>
        <w:t xml:space="preserve"> </w:t>
      </w:r>
      <w:r w:rsidR="00AA2FC6">
        <w:rPr>
          <w:sz w:val="28"/>
          <w:szCs w:val="28"/>
        </w:rPr>
        <w:t xml:space="preserve">       </w:t>
      </w:r>
      <w:r w:rsidR="00666994">
        <w:rPr>
          <w:sz w:val="28"/>
          <w:szCs w:val="28"/>
        </w:rPr>
        <w:t xml:space="preserve">  </w:t>
      </w:r>
      <w:r w:rsidR="008806CA">
        <w:rPr>
          <w:sz w:val="28"/>
          <w:szCs w:val="28"/>
        </w:rPr>
        <w:t xml:space="preserve"> </w:t>
      </w:r>
      <w:r w:rsidR="00AA2FC6">
        <w:rPr>
          <w:sz w:val="28"/>
          <w:szCs w:val="28"/>
        </w:rPr>
        <w:t>М.В. Мещерякова</w:t>
      </w:r>
    </w:p>
    <w:p w:rsidR="003B3545" w:rsidRDefault="003B3545" w:rsidP="003B3545">
      <w:pPr>
        <w:jc w:val="both"/>
        <w:rPr>
          <w:sz w:val="28"/>
          <w:szCs w:val="28"/>
        </w:rPr>
      </w:pPr>
    </w:p>
    <w:p w:rsidR="009F7B77" w:rsidRDefault="009F7B77" w:rsidP="003B3545">
      <w:pPr>
        <w:jc w:val="both"/>
        <w:rPr>
          <w:sz w:val="28"/>
          <w:szCs w:val="28"/>
        </w:rPr>
      </w:pPr>
    </w:p>
    <w:p w:rsidR="009F7B77" w:rsidRDefault="009F7B77" w:rsidP="003B3545">
      <w:pPr>
        <w:jc w:val="both"/>
        <w:rPr>
          <w:sz w:val="28"/>
          <w:szCs w:val="28"/>
        </w:rPr>
      </w:pPr>
    </w:p>
    <w:p w:rsidR="003B3545" w:rsidRDefault="003B3545" w:rsidP="003B3545">
      <w:pPr>
        <w:jc w:val="both"/>
        <w:rPr>
          <w:sz w:val="28"/>
          <w:szCs w:val="28"/>
        </w:rPr>
      </w:pPr>
      <w:r w:rsidRPr="00AF0BA1">
        <w:rPr>
          <w:sz w:val="28"/>
          <w:szCs w:val="28"/>
        </w:rPr>
        <w:t>Разослано: в дело</w:t>
      </w:r>
      <w:r w:rsidR="00BF6550">
        <w:rPr>
          <w:sz w:val="28"/>
          <w:szCs w:val="28"/>
        </w:rPr>
        <w:t>.</w:t>
      </w:r>
    </w:p>
    <w:p w:rsidR="008D2FA9" w:rsidRDefault="008D2FA9" w:rsidP="003B3545">
      <w:pPr>
        <w:jc w:val="both"/>
        <w:rPr>
          <w:sz w:val="28"/>
          <w:szCs w:val="28"/>
        </w:rPr>
      </w:pPr>
    </w:p>
    <w:p w:rsidR="008D2FA9" w:rsidRPr="008D2FA9" w:rsidRDefault="008D2FA9" w:rsidP="008D2FA9">
      <w:pPr>
        <w:widowControl w:val="0"/>
        <w:autoSpaceDE w:val="0"/>
        <w:autoSpaceDN w:val="0"/>
        <w:jc w:val="right"/>
        <w:rPr>
          <w:sz w:val="28"/>
          <w:szCs w:val="28"/>
          <w:lang w:eastAsia="en-US"/>
        </w:rPr>
      </w:pPr>
      <w:r w:rsidRPr="008D2FA9">
        <w:rPr>
          <w:sz w:val="28"/>
          <w:szCs w:val="28"/>
          <w:lang w:eastAsia="en-US"/>
        </w:rPr>
        <w:lastRenderedPageBreak/>
        <w:t>Приложение</w:t>
      </w:r>
      <w:r>
        <w:rPr>
          <w:sz w:val="28"/>
          <w:szCs w:val="28"/>
          <w:lang w:eastAsia="en-US"/>
        </w:rPr>
        <w:t xml:space="preserve"> к приказу </w:t>
      </w:r>
    </w:p>
    <w:p w:rsidR="008D2FA9" w:rsidRDefault="008D2FA9" w:rsidP="008D2FA9">
      <w:pPr>
        <w:widowControl w:val="0"/>
        <w:autoSpaceDE w:val="0"/>
        <w:autoSpaceDN w:val="0"/>
        <w:jc w:val="right"/>
        <w:rPr>
          <w:sz w:val="28"/>
          <w:szCs w:val="28"/>
          <w:lang w:eastAsia="en-US"/>
        </w:rPr>
      </w:pPr>
      <w:r>
        <w:rPr>
          <w:sz w:val="28"/>
          <w:szCs w:val="28"/>
          <w:lang w:eastAsia="en-US"/>
        </w:rPr>
        <w:t xml:space="preserve">№ </w:t>
      </w:r>
      <w:r w:rsidR="00364947">
        <w:rPr>
          <w:sz w:val="28"/>
          <w:szCs w:val="28"/>
          <w:lang w:eastAsia="en-US"/>
        </w:rPr>
        <w:t>17/10</w:t>
      </w:r>
      <w:r>
        <w:rPr>
          <w:sz w:val="28"/>
          <w:szCs w:val="28"/>
          <w:lang w:eastAsia="en-US"/>
        </w:rPr>
        <w:t xml:space="preserve"> </w:t>
      </w:r>
      <w:r w:rsidRPr="008D2FA9">
        <w:rPr>
          <w:sz w:val="28"/>
          <w:szCs w:val="28"/>
          <w:lang w:eastAsia="en-US"/>
        </w:rPr>
        <w:t xml:space="preserve">от </w:t>
      </w:r>
      <w:r w:rsidR="00364947">
        <w:rPr>
          <w:sz w:val="28"/>
          <w:szCs w:val="28"/>
          <w:lang w:eastAsia="en-US"/>
        </w:rPr>
        <w:t>04.</w:t>
      </w:r>
      <w:bookmarkStart w:id="0" w:name="_GoBack"/>
      <w:bookmarkEnd w:id="0"/>
      <w:r>
        <w:rPr>
          <w:sz w:val="28"/>
          <w:szCs w:val="28"/>
          <w:lang w:eastAsia="en-US"/>
        </w:rPr>
        <w:t>11.2024 г.</w:t>
      </w:r>
    </w:p>
    <w:p w:rsidR="008D2FA9" w:rsidRDefault="008D2FA9" w:rsidP="008D2FA9">
      <w:pPr>
        <w:widowControl w:val="0"/>
        <w:autoSpaceDE w:val="0"/>
        <w:autoSpaceDN w:val="0"/>
        <w:jc w:val="right"/>
        <w:rPr>
          <w:sz w:val="28"/>
          <w:szCs w:val="28"/>
          <w:lang w:eastAsia="en-US"/>
        </w:rPr>
      </w:pPr>
    </w:p>
    <w:p w:rsidR="00C11030" w:rsidRPr="00C11030" w:rsidRDefault="00C11030" w:rsidP="00C11030">
      <w:pPr>
        <w:widowControl w:val="0"/>
        <w:autoSpaceDE w:val="0"/>
        <w:autoSpaceDN w:val="0"/>
        <w:adjustRightInd w:val="0"/>
        <w:spacing w:before="108" w:after="108"/>
        <w:jc w:val="center"/>
        <w:outlineLvl w:val="0"/>
        <w:rPr>
          <w:b/>
          <w:bCs/>
          <w:sz w:val="28"/>
          <w:szCs w:val="28"/>
        </w:rPr>
      </w:pPr>
      <w:r w:rsidRPr="00C11030">
        <w:rPr>
          <w:b/>
          <w:bCs/>
          <w:sz w:val="28"/>
          <w:szCs w:val="28"/>
        </w:rPr>
        <w:t>Положение</w:t>
      </w:r>
      <w:r w:rsidRPr="00C11030">
        <w:rPr>
          <w:b/>
          <w:bCs/>
          <w:sz w:val="28"/>
          <w:szCs w:val="28"/>
        </w:rPr>
        <w:br/>
        <w:t>об оценке коррупционных рисков при осуществлении закупок товаров, работ, услуг для обеспечения нужд</w:t>
      </w:r>
      <w:r w:rsidR="008E251C" w:rsidRPr="008E251C">
        <w:rPr>
          <w:b/>
          <w:bCs/>
          <w:sz w:val="28"/>
          <w:szCs w:val="28"/>
        </w:rPr>
        <w:t xml:space="preserve"> Муниципального казенного учреждения «Ресурсно-методического центра по обслуживанию образовательных организаций»</w:t>
      </w:r>
    </w:p>
    <w:p w:rsidR="00C11030" w:rsidRPr="00C11030" w:rsidRDefault="00C11030" w:rsidP="008E251C">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 w:name="sub_100"/>
      <w:r w:rsidRPr="00C11030">
        <w:rPr>
          <w:b/>
          <w:bCs/>
          <w:sz w:val="24"/>
          <w:szCs w:val="24"/>
        </w:rPr>
        <w:t>1. Общие положения</w:t>
      </w:r>
    </w:p>
    <w:bookmarkEnd w:id="1"/>
    <w:p w:rsidR="00C11030" w:rsidRPr="00C11030" w:rsidRDefault="00C11030" w:rsidP="008E251C">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ind w:firstLine="567"/>
        <w:jc w:val="both"/>
        <w:rPr>
          <w:sz w:val="24"/>
          <w:szCs w:val="24"/>
        </w:rPr>
      </w:pPr>
      <w:bookmarkStart w:id="2" w:name="sub_11"/>
      <w:r w:rsidRPr="00C11030">
        <w:rPr>
          <w:sz w:val="24"/>
          <w:szCs w:val="24"/>
        </w:rPr>
        <w:t xml:space="preserve">1.1. Настоящее Положение разработано в соответствии с требованиями </w:t>
      </w:r>
      <w:hyperlink r:id="rId5" w:history="1">
        <w:r w:rsidRPr="008E251C">
          <w:rPr>
            <w:sz w:val="24"/>
            <w:szCs w:val="24"/>
          </w:rPr>
          <w:t>Федерального закона</w:t>
        </w:r>
      </w:hyperlink>
      <w:r w:rsidRPr="00C11030">
        <w:rPr>
          <w:sz w:val="24"/>
          <w:szCs w:val="24"/>
        </w:rPr>
        <w:t xml:space="preserve"> от 25</w:t>
      </w:r>
      <w:r w:rsidR="008E251C" w:rsidRPr="008E251C">
        <w:rPr>
          <w:sz w:val="24"/>
          <w:szCs w:val="24"/>
        </w:rPr>
        <w:t>.12.</w:t>
      </w:r>
      <w:r w:rsidRPr="00C11030">
        <w:rPr>
          <w:sz w:val="24"/>
          <w:szCs w:val="24"/>
        </w:rPr>
        <w:t xml:space="preserve">2008 г. </w:t>
      </w:r>
      <w:r w:rsidR="008E251C" w:rsidRPr="008E251C">
        <w:rPr>
          <w:sz w:val="24"/>
          <w:szCs w:val="24"/>
        </w:rPr>
        <w:t>№</w:t>
      </w:r>
      <w:r w:rsidRPr="00C11030">
        <w:rPr>
          <w:sz w:val="24"/>
          <w:szCs w:val="24"/>
        </w:rPr>
        <w:t xml:space="preserve"> 273-ФЗ </w:t>
      </w:r>
      <w:r w:rsidR="008E251C" w:rsidRPr="008E251C">
        <w:rPr>
          <w:sz w:val="24"/>
          <w:szCs w:val="24"/>
        </w:rPr>
        <w:t>«О противодействии коррупции»</w:t>
      </w:r>
      <w:r w:rsidRPr="00C11030">
        <w:rPr>
          <w:sz w:val="24"/>
          <w:szCs w:val="24"/>
        </w:rPr>
        <w:t xml:space="preserve"> (далее - Федеральный закон </w:t>
      </w:r>
      <w:r w:rsidR="008E251C" w:rsidRPr="008E251C">
        <w:rPr>
          <w:sz w:val="24"/>
          <w:szCs w:val="24"/>
        </w:rPr>
        <w:t>№</w:t>
      </w:r>
      <w:r w:rsidRPr="00C11030">
        <w:rPr>
          <w:sz w:val="24"/>
          <w:szCs w:val="24"/>
        </w:rPr>
        <w:t xml:space="preserve"> 273-ФЗ), положениями </w:t>
      </w:r>
      <w:hyperlink r:id="rId6" w:history="1">
        <w:r w:rsidRPr="008E251C">
          <w:rPr>
            <w:sz w:val="24"/>
            <w:szCs w:val="24"/>
          </w:rPr>
          <w:t>Методических рекомендаций</w:t>
        </w:r>
      </w:hyperlink>
      <w:r w:rsidRPr="00C11030">
        <w:rPr>
          <w:sz w:val="24"/>
          <w:szCs w:val="24"/>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w:t>
      </w:r>
      <w:r w:rsidR="008E251C" w:rsidRPr="008E251C">
        <w:rPr>
          <w:sz w:val="24"/>
          <w:szCs w:val="24"/>
        </w:rPr>
        <w:t>18.10.</w:t>
      </w:r>
      <w:r w:rsidRPr="00C11030">
        <w:rPr>
          <w:sz w:val="24"/>
          <w:szCs w:val="24"/>
        </w:rPr>
        <w:t xml:space="preserve">2020 г.) и определяет порядок проведения оценки коррупционных рисков, возникающих при осуществлении закупок товаров, работ, услуг для обеспечения муниципальных нужд, осуществляемых в соответствии с </w:t>
      </w:r>
      <w:hyperlink r:id="rId7" w:history="1">
        <w:r w:rsidRPr="008E251C">
          <w:rPr>
            <w:sz w:val="24"/>
            <w:szCs w:val="24"/>
          </w:rPr>
          <w:t>Федеральным законом</w:t>
        </w:r>
      </w:hyperlink>
      <w:r w:rsidR="008E251C" w:rsidRPr="008E251C">
        <w:rPr>
          <w:sz w:val="24"/>
          <w:szCs w:val="24"/>
        </w:rPr>
        <w:t xml:space="preserve"> от 05.04.2013 г. № 44-ФЗ «</w:t>
      </w:r>
      <w:r w:rsidRPr="00C11030">
        <w:rPr>
          <w:sz w:val="24"/>
          <w:szCs w:val="24"/>
        </w:rPr>
        <w:t>О контрактной системе в сфере закупок товаров, работ, услуг для обеспечения государственных и муниципальных нужд</w:t>
      </w:r>
      <w:r w:rsidR="008E251C" w:rsidRPr="008E251C">
        <w:rPr>
          <w:sz w:val="24"/>
          <w:szCs w:val="24"/>
        </w:rPr>
        <w:t>»</w:t>
      </w:r>
      <w:r w:rsidRPr="00C11030">
        <w:rPr>
          <w:sz w:val="24"/>
          <w:szCs w:val="24"/>
        </w:rPr>
        <w:t xml:space="preserve"> </w:t>
      </w:r>
      <w:r w:rsidR="008E251C" w:rsidRPr="008E251C">
        <w:rPr>
          <w:bCs/>
          <w:sz w:val="24"/>
          <w:szCs w:val="24"/>
        </w:rPr>
        <w:t>Муниципального казенного учреждения «Ресурсно-методического центра по обслуживанию образовательных организаций»</w:t>
      </w:r>
      <w:r w:rsidRPr="00C11030">
        <w:rPr>
          <w:sz w:val="24"/>
          <w:szCs w:val="24"/>
        </w:rPr>
        <w:t xml:space="preserve"> (далее соответственно - Федеральный закон </w:t>
      </w:r>
      <w:r w:rsidR="008E251C" w:rsidRPr="008E251C">
        <w:rPr>
          <w:sz w:val="24"/>
          <w:szCs w:val="24"/>
        </w:rPr>
        <w:t>№</w:t>
      </w:r>
      <w:r w:rsidRPr="00C11030">
        <w:rPr>
          <w:sz w:val="24"/>
          <w:szCs w:val="24"/>
        </w:rPr>
        <w:t> 44-ФЗ, закупки, заказчик).</w:t>
      </w:r>
    </w:p>
    <w:p w:rsidR="00C11030" w:rsidRPr="00C11030" w:rsidRDefault="00C11030" w:rsidP="008E251C">
      <w:pPr>
        <w:widowControl w:val="0"/>
        <w:autoSpaceDE w:val="0"/>
        <w:autoSpaceDN w:val="0"/>
        <w:adjustRightInd w:val="0"/>
        <w:ind w:firstLine="567"/>
        <w:jc w:val="both"/>
        <w:rPr>
          <w:sz w:val="24"/>
          <w:szCs w:val="24"/>
        </w:rPr>
      </w:pPr>
      <w:bookmarkStart w:id="3" w:name="sub_12"/>
      <w:bookmarkEnd w:id="2"/>
      <w:r w:rsidRPr="00C11030">
        <w:rPr>
          <w:sz w:val="24"/>
          <w:szCs w:val="24"/>
        </w:rPr>
        <w:t>1.2. Ответственным за профилактику коррупционных правонарушений при осуществлении закупок заказчиком, а также за разработку и принятие мер, направленных на обеспечение соблюдения государственными/муниципальными служащими (работниками) запретов, ограничений, обязанностей и требований, установленных в целях противодействия коррупции, является подразделение по профилактике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bookmarkStart w:id="4" w:name="sub_13"/>
      <w:bookmarkEnd w:id="3"/>
      <w:r w:rsidRPr="00C11030">
        <w:rPr>
          <w:sz w:val="24"/>
          <w:szCs w:val="24"/>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bookmarkStart w:id="5" w:name="sub_14"/>
      <w:bookmarkEnd w:id="4"/>
      <w:r w:rsidRPr="00C11030">
        <w:rPr>
          <w:sz w:val="24"/>
          <w:szCs w:val="24"/>
        </w:rPr>
        <w:t xml:space="preserve">1.4. Оценка коррупционных рисков позволяет провести анализ проводимых у заказчика в соответствии с </w:t>
      </w:r>
      <w:hyperlink r:id="rId8" w:history="1">
        <w:r w:rsidRPr="008E251C">
          <w:rPr>
            <w:sz w:val="24"/>
            <w:szCs w:val="24"/>
          </w:rPr>
          <w:t>Федеральным законом</w:t>
        </w:r>
      </w:hyperlink>
      <w:r w:rsidRPr="00C11030">
        <w:rPr>
          <w:sz w:val="24"/>
          <w:szCs w:val="24"/>
        </w:rPr>
        <w:t xml:space="preserve"> </w:t>
      </w:r>
      <w:r w:rsidR="008E251C" w:rsidRPr="008E251C">
        <w:rPr>
          <w:sz w:val="24"/>
          <w:szCs w:val="24"/>
        </w:rPr>
        <w:t>№</w:t>
      </w:r>
      <w:r w:rsidRPr="00C11030">
        <w:rPr>
          <w:sz w:val="24"/>
          <w:szCs w:val="24"/>
        </w:rPr>
        <w:t> 44-ФЗ закупочных процедур для целей минимизации уровня коррупции.</w:t>
      </w:r>
    </w:p>
    <w:p w:rsidR="00C11030" w:rsidRPr="00C11030" w:rsidRDefault="00C11030" w:rsidP="008E251C">
      <w:pPr>
        <w:widowControl w:val="0"/>
        <w:autoSpaceDE w:val="0"/>
        <w:autoSpaceDN w:val="0"/>
        <w:adjustRightInd w:val="0"/>
        <w:ind w:firstLine="567"/>
        <w:jc w:val="both"/>
        <w:rPr>
          <w:sz w:val="24"/>
          <w:szCs w:val="24"/>
        </w:rPr>
      </w:pPr>
      <w:bookmarkStart w:id="6" w:name="sub_15"/>
      <w:bookmarkEnd w:id="5"/>
      <w:r w:rsidRPr="00C11030">
        <w:rPr>
          <w:sz w:val="24"/>
          <w:szCs w:val="24"/>
        </w:rPr>
        <w:t>1.5. Предупреждение коррупции является одной из наиболее эффективных мер по недопущению совершения государственными/муниципальными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C11030" w:rsidRPr="00C11030" w:rsidRDefault="00C11030" w:rsidP="008E251C">
      <w:pPr>
        <w:widowControl w:val="0"/>
        <w:autoSpaceDE w:val="0"/>
        <w:autoSpaceDN w:val="0"/>
        <w:adjustRightInd w:val="0"/>
        <w:ind w:firstLine="567"/>
        <w:jc w:val="both"/>
        <w:rPr>
          <w:sz w:val="24"/>
          <w:szCs w:val="24"/>
        </w:rPr>
      </w:pPr>
      <w:bookmarkStart w:id="7" w:name="sub_16"/>
      <w:bookmarkEnd w:id="6"/>
      <w:r w:rsidRPr="00C11030">
        <w:rPr>
          <w:sz w:val="24"/>
          <w:szCs w:val="24"/>
        </w:rPr>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C11030" w:rsidRPr="00C11030" w:rsidRDefault="00C11030" w:rsidP="008E251C">
      <w:pPr>
        <w:widowControl w:val="0"/>
        <w:autoSpaceDE w:val="0"/>
        <w:autoSpaceDN w:val="0"/>
        <w:adjustRightInd w:val="0"/>
        <w:ind w:firstLine="567"/>
        <w:jc w:val="both"/>
        <w:rPr>
          <w:sz w:val="24"/>
          <w:szCs w:val="24"/>
        </w:rPr>
      </w:pPr>
      <w:bookmarkStart w:id="8" w:name="sub_17"/>
      <w:bookmarkEnd w:id="7"/>
      <w:r w:rsidRPr="00C11030">
        <w:rPr>
          <w:sz w:val="24"/>
          <w:szCs w:val="24"/>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rsidR="00C11030" w:rsidRPr="00C11030" w:rsidRDefault="00C11030" w:rsidP="008E251C">
      <w:pPr>
        <w:widowControl w:val="0"/>
        <w:autoSpaceDE w:val="0"/>
        <w:autoSpaceDN w:val="0"/>
        <w:adjustRightInd w:val="0"/>
        <w:ind w:firstLine="567"/>
        <w:jc w:val="both"/>
        <w:rPr>
          <w:sz w:val="24"/>
          <w:szCs w:val="24"/>
        </w:rPr>
      </w:pPr>
      <w:bookmarkStart w:id="9" w:name="sub_18"/>
      <w:bookmarkEnd w:id="8"/>
      <w:r w:rsidRPr="00C11030">
        <w:rPr>
          <w:sz w:val="24"/>
          <w:szCs w:val="24"/>
        </w:rPr>
        <w:t>1.8. Реализация мероприятий, предусмотренных настоящим Положением, осуществляется исходя из фактических возможностей заказчика.</w:t>
      </w:r>
    </w:p>
    <w:p w:rsidR="00C11030" w:rsidRPr="00C11030" w:rsidRDefault="00C11030" w:rsidP="008E251C">
      <w:pPr>
        <w:widowControl w:val="0"/>
        <w:autoSpaceDE w:val="0"/>
        <w:autoSpaceDN w:val="0"/>
        <w:adjustRightInd w:val="0"/>
        <w:ind w:firstLine="567"/>
        <w:jc w:val="both"/>
        <w:rPr>
          <w:sz w:val="24"/>
          <w:szCs w:val="24"/>
        </w:rPr>
      </w:pPr>
      <w:bookmarkStart w:id="10" w:name="sub_19"/>
      <w:bookmarkEnd w:id="9"/>
      <w:r w:rsidRPr="00C11030">
        <w:rPr>
          <w:sz w:val="24"/>
          <w:szCs w:val="24"/>
        </w:rPr>
        <w:t xml:space="preserve">1.9. Заказчик самостоятельно определяет собственные коррупционные риски и </w:t>
      </w:r>
      <w:r w:rsidRPr="00C11030">
        <w:rPr>
          <w:sz w:val="24"/>
          <w:szCs w:val="24"/>
        </w:rPr>
        <w:lastRenderedPageBreak/>
        <w:t>индикаторы коррупции.</w:t>
      </w:r>
    </w:p>
    <w:p w:rsidR="00C11030" w:rsidRPr="00C11030" w:rsidRDefault="00C11030" w:rsidP="008E251C">
      <w:pPr>
        <w:widowControl w:val="0"/>
        <w:autoSpaceDE w:val="0"/>
        <w:autoSpaceDN w:val="0"/>
        <w:adjustRightInd w:val="0"/>
        <w:ind w:firstLine="567"/>
        <w:jc w:val="both"/>
        <w:rPr>
          <w:sz w:val="24"/>
          <w:szCs w:val="24"/>
        </w:rPr>
      </w:pPr>
      <w:bookmarkStart w:id="11" w:name="sub_110"/>
      <w:bookmarkEnd w:id="10"/>
      <w:r w:rsidRPr="00C11030">
        <w:rPr>
          <w:sz w:val="24"/>
          <w:szCs w:val="24"/>
        </w:rPr>
        <w:t>1.10. Применительно к настоящему Положению используются следующие понятия:</w:t>
      </w:r>
    </w:p>
    <w:bookmarkEnd w:id="11"/>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коррупционный риск</w:t>
      </w:r>
      <w:r w:rsidRPr="00C11030">
        <w:rPr>
          <w:sz w:val="24"/>
          <w:szCs w:val="24"/>
        </w:rPr>
        <w:t xml:space="preserve"> - возможность совершения государственным/муниципальным служащим (работником) коррупционного правонарушения;</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коррупционное правонарушение</w:t>
      </w:r>
      <w:r w:rsidRPr="00C11030">
        <w:rPr>
          <w:sz w:val="24"/>
          <w:szCs w:val="24"/>
        </w:rPr>
        <w:t xml:space="preserve"> - действие (бездействие), за совершение которого государственные/муниципальные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оценка коррупционных рисков</w:t>
      </w:r>
      <w:r w:rsidRPr="00C11030">
        <w:rPr>
          <w:sz w:val="24"/>
          <w:szCs w:val="24"/>
        </w:rPr>
        <w:t xml:space="preserve">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коррупционная схема</w:t>
      </w:r>
      <w:r w:rsidRPr="00C11030">
        <w:rPr>
          <w:sz w:val="24"/>
          <w:szCs w:val="24"/>
        </w:rPr>
        <w:t xml:space="preserve"> - способ (совокупность способов) совершения коррупционного правонарушения;</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идентификация коррупционного риска</w:t>
      </w:r>
      <w:r w:rsidRPr="00C11030">
        <w:rPr>
          <w:sz w:val="24"/>
          <w:szCs w:val="24"/>
        </w:rPr>
        <w:t xml:space="preserve"> - процесс определения для отдельной процедуры потенциально возможных коррупционных схем при закупках у заказчика;</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анализ коррупционного риска</w:t>
      </w:r>
      <w:r w:rsidRPr="00C11030">
        <w:rPr>
          <w:sz w:val="24"/>
          <w:szCs w:val="24"/>
        </w:rPr>
        <w:t xml:space="preserve"> - процесс понимания природы коррупционного риска и возможностей для его реализации;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индикатор коррупции</w:t>
      </w:r>
      <w:r w:rsidRPr="00C11030">
        <w:rPr>
          <w:sz w:val="24"/>
          <w:szCs w:val="24"/>
        </w:rPr>
        <w:t xml:space="preserve"> - сведения, указывающие на возможность совершения коррупционного правонарушения, а также на реализацию коррупционной схемы;</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w:t>
      </w:r>
      <w:r w:rsidRPr="008E251C">
        <w:rPr>
          <w:b/>
          <w:bCs/>
          <w:sz w:val="24"/>
          <w:szCs w:val="24"/>
        </w:rPr>
        <w:t>ранжирование коррупционных рисков</w:t>
      </w:r>
      <w:r w:rsidRPr="00C11030">
        <w:rPr>
          <w:sz w:val="24"/>
          <w:szCs w:val="24"/>
        </w:rPr>
        <w:t xml:space="preserve"> - процесс определения значимости выявленных коррупционных рисков в соответствии с принятой заказчиком методикой.</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2" w:name="sub_200"/>
      <w:r w:rsidRPr="00C11030">
        <w:rPr>
          <w:b/>
          <w:bCs/>
          <w:sz w:val="24"/>
          <w:szCs w:val="24"/>
        </w:rPr>
        <w:t>2. Задачи и принципы оценки коррупционных рисков при осуществлении закупок</w:t>
      </w:r>
    </w:p>
    <w:bookmarkEnd w:id="12"/>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ind w:firstLine="567"/>
        <w:jc w:val="both"/>
        <w:rPr>
          <w:sz w:val="24"/>
          <w:szCs w:val="24"/>
        </w:rPr>
      </w:pPr>
      <w:bookmarkStart w:id="13" w:name="sub_21"/>
      <w:r w:rsidRPr="00C11030">
        <w:rPr>
          <w:sz w:val="24"/>
          <w:szCs w:val="24"/>
        </w:rP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bookmarkEnd w:id="13"/>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системы управления коррупционными рисками, присущими закупочной деятельности;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C11030" w:rsidRPr="00C11030" w:rsidRDefault="00C11030" w:rsidP="008E251C">
      <w:pPr>
        <w:widowControl w:val="0"/>
        <w:autoSpaceDE w:val="0"/>
        <w:autoSpaceDN w:val="0"/>
        <w:adjustRightInd w:val="0"/>
        <w:ind w:firstLine="567"/>
        <w:jc w:val="both"/>
        <w:rPr>
          <w:sz w:val="24"/>
          <w:szCs w:val="24"/>
        </w:rPr>
      </w:pPr>
      <w:bookmarkStart w:id="14" w:name="sub_22"/>
      <w:r w:rsidRPr="00C11030">
        <w:rPr>
          <w:sz w:val="24"/>
          <w:szCs w:val="24"/>
        </w:rPr>
        <w:t>2.2. Оценка коррупционных рисков проводится с учетом следующих основных принципов:</w:t>
      </w:r>
    </w:p>
    <w:bookmarkEnd w:id="14"/>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законность: оценка коррупционных рисков не должна противоречить нормативным правовым и иным актам Российской Федерации;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взаимосвязь результатов оценки коррупционных рисков с проводимыми мероприятиями по профилактике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В этой связи оценку коррупционных рисков рекомендуется проводить регулярно </w:t>
      </w:r>
      <w:r w:rsidRPr="00C11030">
        <w:rPr>
          <w:sz w:val="24"/>
          <w:szCs w:val="24"/>
        </w:rPr>
        <w:lastRenderedPageBreak/>
        <w:t>(например,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адекватность: принимаемые в целях проведения оценки коррупционных рисков, в том числе минимизации выявленных рисков, меры не должны возлагать на государственных/муниципальных служащих (работников) избыточную нагрузку, влекущую нарушение нормального осуществления ими своих служебных (трудовых) обязанностей;</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xml:space="preserve">- исключение </w:t>
      </w:r>
      <w:proofErr w:type="spellStart"/>
      <w:r w:rsidRPr="00C11030">
        <w:rPr>
          <w:sz w:val="24"/>
          <w:szCs w:val="24"/>
        </w:rPr>
        <w:t>субъектности</w:t>
      </w:r>
      <w:proofErr w:type="spellEnd"/>
      <w:r w:rsidRPr="00C11030">
        <w:rPr>
          <w:sz w:val="24"/>
          <w:szCs w:val="24"/>
        </w:rPr>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государственных/муниципальных служащих (работников);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В этой связи к оценке могут быть привлечены не только государственные/муниципальные служащие (работники) подразделения по профилактике коррупционных правонарушений, но и государственные/муниципальные служащие (работники), непосредственно участвующие в осуществлении закупочных процедур, а также иные лица.</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Кроме того, необходимо организовать повышение квалификации государственных/муниципальных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5" w:name="sub_300"/>
      <w:r w:rsidRPr="00C11030">
        <w:rPr>
          <w:b/>
          <w:bCs/>
          <w:sz w:val="24"/>
          <w:szCs w:val="24"/>
        </w:rPr>
        <w:t>3. Порядок оценки коррупционных рисков</w:t>
      </w:r>
    </w:p>
    <w:bookmarkEnd w:id="15"/>
    <w:p w:rsidR="00C11030" w:rsidRPr="00C11030" w:rsidRDefault="00C11030" w:rsidP="00C11030">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ind w:firstLine="567"/>
        <w:jc w:val="both"/>
        <w:rPr>
          <w:sz w:val="24"/>
          <w:szCs w:val="24"/>
        </w:rPr>
      </w:pPr>
      <w:bookmarkStart w:id="16" w:name="sub_31"/>
      <w:r w:rsidRPr="00C11030">
        <w:rPr>
          <w:sz w:val="24"/>
          <w:szCs w:val="24"/>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государственными/муниципальными служащими (работниками) или третьими лицами материальных и нематериальных выгод вопреки законным интересам общества и государства, заказчика.</w:t>
      </w:r>
    </w:p>
    <w:p w:rsidR="00C11030" w:rsidRPr="00C11030" w:rsidRDefault="00C11030" w:rsidP="008E251C">
      <w:pPr>
        <w:widowControl w:val="0"/>
        <w:autoSpaceDE w:val="0"/>
        <w:autoSpaceDN w:val="0"/>
        <w:adjustRightInd w:val="0"/>
        <w:ind w:firstLine="567"/>
        <w:jc w:val="both"/>
        <w:rPr>
          <w:sz w:val="24"/>
          <w:szCs w:val="24"/>
        </w:rPr>
      </w:pPr>
      <w:bookmarkStart w:id="17" w:name="sub_32"/>
      <w:bookmarkEnd w:id="16"/>
      <w:r w:rsidRPr="00C11030">
        <w:rPr>
          <w:sz w:val="24"/>
          <w:szCs w:val="24"/>
        </w:rPr>
        <w:t>3.2. При проведении оценки коррупционных рисков устанавливается и определяется следующее:</w:t>
      </w:r>
    </w:p>
    <w:bookmarkEnd w:id="17"/>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предмет коррупционного правонарушения (за какие возможные действия (бездействие) государственный/муниципальный служащий (работник) может получить противоправную выгоду);</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используемые коррупционные схемы;</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индикаторы коррупции.</w:t>
      </w:r>
    </w:p>
    <w:p w:rsidR="00C11030" w:rsidRPr="00C11030" w:rsidRDefault="00C11030" w:rsidP="008E251C">
      <w:pPr>
        <w:widowControl w:val="0"/>
        <w:autoSpaceDE w:val="0"/>
        <w:autoSpaceDN w:val="0"/>
        <w:adjustRightInd w:val="0"/>
        <w:ind w:firstLine="567"/>
        <w:jc w:val="both"/>
        <w:rPr>
          <w:sz w:val="24"/>
          <w:szCs w:val="24"/>
        </w:rPr>
      </w:pPr>
      <w:bookmarkStart w:id="18" w:name="sub_33"/>
      <w:r w:rsidRPr="00C11030">
        <w:rPr>
          <w:sz w:val="24"/>
          <w:szCs w:val="24"/>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bookmarkEnd w:id="18"/>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lastRenderedPageBreak/>
        <w:t>- подготовительный этап;</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описание процедуры осуществления закупки;</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идентификация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анализ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ранжирование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разработка мер по минимизации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утверждение результатов оценки коррупционных рисков;</w:t>
      </w:r>
    </w:p>
    <w:p w:rsidR="00C11030" w:rsidRPr="00C11030" w:rsidRDefault="00C11030" w:rsidP="008E251C">
      <w:pPr>
        <w:widowControl w:val="0"/>
        <w:autoSpaceDE w:val="0"/>
        <w:autoSpaceDN w:val="0"/>
        <w:adjustRightInd w:val="0"/>
        <w:ind w:firstLine="567"/>
        <w:jc w:val="both"/>
        <w:rPr>
          <w:sz w:val="24"/>
          <w:szCs w:val="24"/>
        </w:rPr>
      </w:pPr>
      <w:r w:rsidRPr="00C11030">
        <w:rPr>
          <w:sz w:val="24"/>
          <w:szCs w:val="24"/>
        </w:rPr>
        <w:t>- мониторинг реализации мер по минимизации выявленных коррупционных рисков.</w:t>
      </w:r>
    </w:p>
    <w:p w:rsidR="00C11030" w:rsidRPr="00C11030" w:rsidRDefault="00C11030" w:rsidP="00C11030">
      <w:pPr>
        <w:widowControl w:val="0"/>
        <w:autoSpaceDE w:val="0"/>
        <w:autoSpaceDN w:val="0"/>
        <w:adjustRightInd w:val="0"/>
        <w:ind w:firstLine="720"/>
        <w:jc w:val="both"/>
        <w:rP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19" w:name="sub_400"/>
      <w:r w:rsidRPr="00C11030">
        <w:rPr>
          <w:b/>
          <w:bCs/>
          <w:sz w:val="24"/>
          <w:szCs w:val="24"/>
        </w:rPr>
        <w:t>4. Подготовительный этап</w:t>
      </w:r>
    </w:p>
    <w:bookmarkEnd w:id="1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20" w:name="sub_41"/>
      <w:r w:rsidRPr="00C11030">
        <w:rPr>
          <w:sz w:val="24"/>
          <w:szCs w:val="24"/>
        </w:rPr>
        <w:t>4.1. Руководителем (уполномоченным должностным лицом) заказчика принимается письменное решение (локальный нормативный акт) о проведении оценки коррупционных рисков, в котором отражается следующее:</w:t>
      </w:r>
    </w:p>
    <w:bookmarkEnd w:id="20"/>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персональная ответственность за проведение оценки коррупционных рисков государственного/муниципального служащего (работника) подразделения по профилактике коррупционных правонарушений;</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сроки проведения;</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права ответственного государственного/муниципального служащего (работника), а также обязанность руководителей структурных подразделений заказчика оказывать содействие в проведении оценки коррупционных рисков;</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формы контроля за проведением оценки;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иные аспекты, признанные целесообразными к закреплению в локальном нормативном акте заказчика.</w:t>
      </w:r>
    </w:p>
    <w:p w:rsidR="00C11030" w:rsidRPr="00C11030" w:rsidRDefault="00C11030" w:rsidP="00C11030">
      <w:pPr>
        <w:widowControl w:val="0"/>
        <w:autoSpaceDE w:val="0"/>
        <w:autoSpaceDN w:val="0"/>
        <w:adjustRightInd w:val="0"/>
        <w:ind w:firstLine="567"/>
        <w:jc w:val="both"/>
        <w:rPr>
          <w:sz w:val="24"/>
          <w:szCs w:val="24"/>
        </w:rPr>
      </w:pPr>
      <w:bookmarkStart w:id="21" w:name="sub_42"/>
      <w:r w:rsidRPr="00C11030">
        <w:rPr>
          <w:sz w:val="24"/>
          <w:szCs w:val="24"/>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rsidR="00C11030" w:rsidRPr="00C11030" w:rsidRDefault="00C11030" w:rsidP="00C11030">
      <w:pPr>
        <w:widowControl w:val="0"/>
        <w:autoSpaceDE w:val="0"/>
        <w:autoSpaceDN w:val="0"/>
        <w:adjustRightInd w:val="0"/>
        <w:ind w:firstLine="567"/>
        <w:jc w:val="both"/>
        <w:rPr>
          <w:sz w:val="24"/>
          <w:szCs w:val="24"/>
        </w:rPr>
      </w:pPr>
      <w:bookmarkStart w:id="22" w:name="sub_43"/>
      <w:bookmarkEnd w:id="21"/>
      <w:r w:rsidRPr="00C11030">
        <w:rPr>
          <w:sz w:val="24"/>
          <w:szCs w:val="24"/>
        </w:rPr>
        <w:t>4.3. Для целей оценки коррупционных рисков формируется рабочая группа, в состав которой могут входить не только государственные/муниципальные служащие (работники) подразделения по профилактике коррупционных правонарушений, но и государственные/муниципальные служащие (работники) иных структурных подразделений заказчика, например, ответственных за организацию осуществления закупки у заказчика, и др.</w:t>
      </w:r>
    </w:p>
    <w:p w:rsidR="00C11030" w:rsidRPr="00C11030" w:rsidRDefault="00C11030" w:rsidP="00C11030">
      <w:pPr>
        <w:widowControl w:val="0"/>
        <w:autoSpaceDE w:val="0"/>
        <w:autoSpaceDN w:val="0"/>
        <w:adjustRightInd w:val="0"/>
        <w:ind w:firstLine="567"/>
        <w:jc w:val="both"/>
        <w:rPr>
          <w:sz w:val="24"/>
          <w:szCs w:val="24"/>
        </w:rPr>
      </w:pPr>
      <w:bookmarkStart w:id="23" w:name="sub_44"/>
      <w:bookmarkEnd w:id="22"/>
      <w:r w:rsidRPr="00C11030">
        <w:rPr>
          <w:sz w:val="24"/>
          <w:szCs w:val="24"/>
        </w:rPr>
        <w:t>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 д.</w:t>
      </w:r>
    </w:p>
    <w:bookmarkEnd w:id="23"/>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В таком случае состав рабочей группы закрепляется в локальном акте заказчика.</w:t>
      </w:r>
    </w:p>
    <w:p w:rsidR="00C11030" w:rsidRPr="00C11030" w:rsidRDefault="00C11030" w:rsidP="00C11030">
      <w:pPr>
        <w:widowControl w:val="0"/>
        <w:autoSpaceDE w:val="0"/>
        <w:autoSpaceDN w:val="0"/>
        <w:adjustRightInd w:val="0"/>
        <w:ind w:firstLine="567"/>
        <w:jc w:val="both"/>
        <w:rPr>
          <w:sz w:val="24"/>
          <w:szCs w:val="24"/>
        </w:rPr>
      </w:pPr>
      <w:bookmarkStart w:id="24" w:name="sub_45"/>
      <w:r w:rsidRPr="00C11030">
        <w:rPr>
          <w:sz w:val="24"/>
          <w:szCs w:val="24"/>
        </w:rPr>
        <w:t>4.5. Для целей выявления коррупционных рисков, возникающих при осуществлении закупки, определяются внутренние и внешние источники информации.</w:t>
      </w:r>
    </w:p>
    <w:p w:rsidR="00C11030" w:rsidRPr="00C11030" w:rsidRDefault="00C11030" w:rsidP="00C11030">
      <w:pPr>
        <w:widowControl w:val="0"/>
        <w:autoSpaceDE w:val="0"/>
        <w:autoSpaceDN w:val="0"/>
        <w:adjustRightInd w:val="0"/>
        <w:ind w:firstLine="567"/>
        <w:jc w:val="both"/>
        <w:rPr>
          <w:sz w:val="24"/>
          <w:szCs w:val="24"/>
        </w:rPr>
      </w:pPr>
      <w:bookmarkStart w:id="25" w:name="sub_46"/>
      <w:bookmarkEnd w:id="24"/>
      <w:r w:rsidRPr="00C11030">
        <w:rPr>
          <w:sz w:val="24"/>
          <w:szCs w:val="24"/>
        </w:rPr>
        <w:t>4.6. К внутренним источникам информации относится следующее:</w:t>
      </w:r>
    </w:p>
    <w:bookmarkEnd w:id="25"/>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положения о структурных подразделениях заказчика, участвующих в закупочной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должностные регламенты (инструкции), служебные (трудовые) обязанности государственных/муниципальных служащих (работников), участвующих в осуществлении закупки;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локальные нормативные и иные акты заказчика, касающиеся осуществления закупок и иной связанной с ними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результаты внутреннего или внешнего анализа деятельности заказчика, касающиеся закупочной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lastRenderedPageBreak/>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сведения о коррупционных правонарушениях, ранее совершенных государственными/муниципальными служащими (работниками)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материалы ранее проведенных проверок соблюдения государственными/муниципальными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сведения бухгалтерского баланса;</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план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сведения о доходах, расходах, об имуществе и обязательствах имущественного характера государственных/муниципальных служащих (работников), участвующих в осуществлении закупки;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иные документы, в том числе характеризующие порядок (процедуру) осуществления закупки у заказчика.</w:t>
      </w:r>
    </w:p>
    <w:p w:rsidR="00C11030" w:rsidRPr="00C11030" w:rsidRDefault="00C11030" w:rsidP="00C11030">
      <w:pPr>
        <w:widowControl w:val="0"/>
        <w:autoSpaceDE w:val="0"/>
        <w:autoSpaceDN w:val="0"/>
        <w:adjustRightInd w:val="0"/>
        <w:ind w:firstLine="567"/>
        <w:jc w:val="both"/>
        <w:rPr>
          <w:sz w:val="24"/>
          <w:szCs w:val="24"/>
        </w:rPr>
      </w:pPr>
      <w:bookmarkStart w:id="26" w:name="sub_47"/>
      <w:r w:rsidRPr="00C11030">
        <w:rPr>
          <w:sz w:val="24"/>
          <w:szCs w:val="24"/>
        </w:rPr>
        <w:t>4.7. К внешним источникам информации относится следующее:</w:t>
      </w:r>
    </w:p>
    <w:bookmarkEnd w:id="26"/>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результаты независимых исследований, посвященных коррупционным рискам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нормативные правовые и иные акты Российской Федерации, в частности, о закупочной деятельности;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обращения граждан и организаций, содержащие информацию о коррупционных правонарушениях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сообщения, в том числе о коррупционных правонарушениях, в средствах массовой информации и в информационно-телекоммуникационной</w:t>
      </w:r>
      <w:r w:rsidR="008E251C">
        <w:rPr>
          <w:sz w:val="24"/>
          <w:szCs w:val="24"/>
        </w:rPr>
        <w:t xml:space="preserve"> сети «Интернет»</w:t>
      </w:r>
      <w:r w:rsidRPr="00C11030">
        <w:rPr>
          <w:sz w:val="24"/>
          <w:szCs w:val="24"/>
        </w:rPr>
        <w:t>;</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обзоры типовых нарушений, совершаемых при осуществлении закупок;</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иные применимые материалы.</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sz w:val="24"/>
          <w:szCs w:val="24"/>
        </w:rPr>
      </w:pPr>
      <w:bookmarkStart w:id="27" w:name="sub_500"/>
      <w:r w:rsidRPr="00C11030">
        <w:rPr>
          <w:b/>
          <w:bCs/>
          <w:sz w:val="24"/>
          <w:szCs w:val="24"/>
        </w:rPr>
        <w:t>5. Описание процедуры осуществления закупки</w:t>
      </w:r>
    </w:p>
    <w:bookmarkEnd w:id="27"/>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28" w:name="sub_51"/>
      <w:r w:rsidRPr="00C11030">
        <w:rPr>
          <w:rFonts w:ascii="Times New Roman CYR" w:hAnsi="Times New Roman CYR" w:cs="Times New Roman CYR"/>
          <w:sz w:val="24"/>
          <w:szCs w:val="24"/>
        </w:rPr>
        <w:t>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w:t>
      </w:r>
      <w:r w:rsidR="008E251C">
        <w:rPr>
          <w:rFonts w:ascii="Times New Roman CYR" w:hAnsi="Times New Roman CYR" w:cs="Times New Roman CYR"/>
          <w:sz w:val="24"/>
          <w:szCs w:val="24"/>
        </w:rPr>
        <w:t>о, что происходит на практике («в жизни»</w:t>
      </w:r>
      <w:r w:rsidRPr="00C11030">
        <w:rPr>
          <w:rFonts w:ascii="Times New Roman CYR" w:hAnsi="Times New Roman CYR" w:cs="Times New Roman CYR"/>
          <w:sz w:val="24"/>
          <w:szCs w:val="24"/>
        </w:rPr>
        <w:t>).</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29" w:name="sub_52"/>
      <w:bookmarkEnd w:id="28"/>
      <w:r w:rsidRPr="00C11030">
        <w:rPr>
          <w:rFonts w:ascii="Times New Roman CYR" w:hAnsi="Times New Roman CYR" w:cs="Times New Roman CYR"/>
          <w:sz w:val="24"/>
          <w:szCs w:val="24"/>
        </w:rPr>
        <w:t>5.2. Основная задача данного этапа - понять, каким образом у заказчика фактически происходит осуществление закупки.</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0" w:name="sub_53"/>
      <w:bookmarkEnd w:id="29"/>
      <w:r w:rsidRPr="00C11030">
        <w:rPr>
          <w:rFonts w:ascii="Times New Roman CYR" w:hAnsi="Times New Roman CYR" w:cs="Times New Roman CYR"/>
          <w:sz w:val="24"/>
          <w:szCs w:val="24"/>
        </w:rPr>
        <w:t xml:space="preserve">5.3. Для реализации данной задачи анализируется информация, указанная в </w:t>
      </w:r>
      <w:hyperlink w:anchor="sub_45" w:history="1">
        <w:r w:rsidRPr="008E251C">
          <w:rPr>
            <w:rFonts w:ascii="Times New Roman CYR" w:hAnsi="Times New Roman CYR" w:cs="Times New Roman CYR"/>
            <w:sz w:val="24"/>
            <w:szCs w:val="24"/>
          </w:rPr>
          <w:t>пунктах 4.5</w:t>
        </w:r>
        <w:r w:rsidR="008E251C" w:rsidRPr="008E251C">
          <w:rPr>
            <w:rFonts w:ascii="Times New Roman CYR" w:hAnsi="Times New Roman CYR" w:cs="Times New Roman CYR"/>
            <w:sz w:val="24"/>
            <w:szCs w:val="24"/>
          </w:rPr>
          <w:t xml:space="preserve"> </w:t>
        </w:r>
        <w:r w:rsidRPr="008E251C">
          <w:rPr>
            <w:rFonts w:ascii="Times New Roman CYR" w:hAnsi="Times New Roman CYR" w:cs="Times New Roman CYR"/>
            <w:sz w:val="24"/>
            <w:szCs w:val="24"/>
          </w:rPr>
          <w:t>-</w:t>
        </w:r>
        <w:r w:rsidR="008E251C" w:rsidRPr="008E251C">
          <w:rPr>
            <w:rFonts w:ascii="Times New Roman CYR" w:hAnsi="Times New Roman CYR" w:cs="Times New Roman CYR"/>
            <w:sz w:val="24"/>
            <w:szCs w:val="24"/>
          </w:rPr>
          <w:t xml:space="preserve"> </w:t>
        </w:r>
        <w:r w:rsidRPr="008E251C">
          <w:rPr>
            <w:rFonts w:ascii="Times New Roman CYR" w:hAnsi="Times New Roman CYR" w:cs="Times New Roman CYR"/>
            <w:sz w:val="24"/>
            <w:szCs w:val="24"/>
          </w:rPr>
          <w:t>4.7</w:t>
        </w:r>
      </w:hyperlink>
      <w:r w:rsidRPr="00C11030">
        <w:rPr>
          <w:rFonts w:ascii="Times New Roman CYR" w:hAnsi="Times New Roman CYR" w:cs="Times New Roman CYR"/>
          <w:sz w:val="24"/>
          <w:szCs w:val="24"/>
        </w:rPr>
        <w:t xml:space="preserve"> настоящего Положения, и иная применимая и находящаяся в распоряжении заказчика информация.</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1" w:name="sub_54"/>
      <w:bookmarkEnd w:id="30"/>
      <w:r w:rsidRPr="00C11030">
        <w:rPr>
          <w:rFonts w:ascii="Times New Roman CYR" w:hAnsi="Times New Roman CYR" w:cs="Times New Roman CYR"/>
          <w:sz w:val="24"/>
          <w:szCs w:val="24"/>
        </w:rPr>
        <w:t>5.4. По результатам анализа процедура осуществления закупки у заказчика представляется в качестве блок-схемы.</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2" w:name="sub_55"/>
      <w:bookmarkEnd w:id="31"/>
      <w:r w:rsidRPr="00C11030">
        <w:rPr>
          <w:rFonts w:ascii="Times New Roman CYR" w:hAnsi="Times New Roman CYR" w:cs="Times New Roman CYR"/>
          <w:sz w:val="24"/>
          <w:szCs w:val="24"/>
        </w:rPr>
        <w:t xml:space="preserve">5.5. Для целей качественного анализа процедуры осуществления закупки в блок-схеме рекомендуется использовать разные функциональные элементы. </w:t>
      </w:r>
    </w:p>
    <w:p w:rsidR="00C11030" w:rsidRPr="00C11030" w:rsidRDefault="00C11030" w:rsidP="008E251C">
      <w:pPr>
        <w:widowControl w:val="0"/>
        <w:autoSpaceDE w:val="0"/>
        <w:autoSpaceDN w:val="0"/>
        <w:adjustRightInd w:val="0"/>
        <w:ind w:firstLine="567"/>
        <w:jc w:val="both"/>
        <w:rPr>
          <w:rFonts w:ascii="Times New Roman CYR" w:hAnsi="Times New Roman CYR" w:cs="Times New Roman CYR"/>
          <w:sz w:val="24"/>
          <w:szCs w:val="24"/>
        </w:rPr>
      </w:pPr>
      <w:bookmarkStart w:id="33" w:name="sub_56"/>
      <w:bookmarkEnd w:id="32"/>
      <w:r w:rsidRPr="00C11030">
        <w:rPr>
          <w:rFonts w:ascii="Times New Roman CYR" w:hAnsi="Times New Roman CYR" w:cs="Times New Roman CYR"/>
          <w:sz w:val="24"/>
          <w:szCs w:val="24"/>
        </w:rPr>
        <w:t xml:space="preserve">5.6. При подготовке рассматриваемой блок-схемы организуется ее обсуждение, в </w:t>
      </w:r>
      <w:r w:rsidRPr="00C11030">
        <w:rPr>
          <w:rFonts w:ascii="Times New Roman CYR" w:hAnsi="Times New Roman CYR" w:cs="Times New Roman CYR"/>
          <w:sz w:val="24"/>
          <w:szCs w:val="24"/>
        </w:rPr>
        <w:lastRenderedPageBreak/>
        <w:t>частности, со структурными подразделениями заказчика, участвующими в осуществлении закупки.</w:t>
      </w:r>
    </w:p>
    <w:bookmarkEnd w:id="33"/>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8E251C">
      <w:pPr>
        <w:widowControl w:val="0"/>
        <w:autoSpaceDE w:val="0"/>
        <w:autoSpaceDN w:val="0"/>
        <w:adjustRightInd w:val="0"/>
        <w:jc w:val="center"/>
        <w:outlineLvl w:val="0"/>
        <w:rPr>
          <w:b/>
          <w:bCs/>
          <w:color w:val="26282F"/>
          <w:sz w:val="24"/>
          <w:szCs w:val="24"/>
        </w:rPr>
      </w:pPr>
      <w:bookmarkStart w:id="34" w:name="sub_600"/>
      <w:r w:rsidRPr="00C11030">
        <w:rPr>
          <w:b/>
          <w:bCs/>
          <w:sz w:val="24"/>
          <w:szCs w:val="24"/>
        </w:rPr>
        <w:t>6. Идентификация коррупционных рисков</w:t>
      </w:r>
    </w:p>
    <w:bookmarkEnd w:id="34"/>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ind w:firstLine="567"/>
        <w:jc w:val="both"/>
        <w:rPr>
          <w:sz w:val="24"/>
          <w:szCs w:val="24"/>
        </w:rPr>
      </w:pPr>
      <w:bookmarkStart w:id="35" w:name="sub_61"/>
      <w:r w:rsidRPr="00C11030">
        <w:rPr>
          <w:sz w:val="24"/>
          <w:szCs w:val="24"/>
        </w:rPr>
        <w:t xml:space="preserve">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w:t>
      </w:r>
      <w:hyperlink w:anchor="sub_45" w:history="1">
        <w:r w:rsidRPr="00177C4A">
          <w:rPr>
            <w:sz w:val="24"/>
            <w:szCs w:val="24"/>
          </w:rPr>
          <w:t>пунктах 4.5</w:t>
        </w:r>
        <w:r w:rsidR="008E251C" w:rsidRPr="00177C4A">
          <w:rPr>
            <w:sz w:val="24"/>
            <w:szCs w:val="24"/>
          </w:rPr>
          <w:t xml:space="preserve"> </w:t>
        </w:r>
        <w:r w:rsidRPr="00177C4A">
          <w:rPr>
            <w:sz w:val="24"/>
            <w:szCs w:val="24"/>
          </w:rPr>
          <w:t>-</w:t>
        </w:r>
        <w:r w:rsidR="008E251C" w:rsidRPr="00177C4A">
          <w:rPr>
            <w:sz w:val="24"/>
            <w:szCs w:val="24"/>
          </w:rPr>
          <w:t xml:space="preserve"> </w:t>
        </w:r>
        <w:r w:rsidRPr="00177C4A">
          <w:rPr>
            <w:sz w:val="24"/>
            <w:szCs w:val="24"/>
          </w:rPr>
          <w:t>4.7</w:t>
        </w:r>
      </w:hyperlink>
      <w:r w:rsidRPr="00C11030">
        <w:rPr>
          <w:sz w:val="24"/>
          <w:szCs w:val="24"/>
        </w:rPr>
        <w:t xml:space="preserve"> настоящего Положения.</w:t>
      </w:r>
    </w:p>
    <w:p w:rsidR="00C11030" w:rsidRPr="00C11030" w:rsidRDefault="00C11030" w:rsidP="00177C4A">
      <w:pPr>
        <w:widowControl w:val="0"/>
        <w:autoSpaceDE w:val="0"/>
        <w:autoSpaceDN w:val="0"/>
        <w:adjustRightInd w:val="0"/>
        <w:ind w:firstLine="567"/>
        <w:jc w:val="both"/>
        <w:rPr>
          <w:sz w:val="24"/>
          <w:szCs w:val="24"/>
        </w:rPr>
      </w:pPr>
      <w:bookmarkStart w:id="36" w:name="sub_62"/>
      <w:bookmarkEnd w:id="35"/>
      <w:r w:rsidRPr="00C11030">
        <w:rPr>
          <w:sz w:val="24"/>
          <w:szCs w:val="24"/>
        </w:rPr>
        <w:t>6.2. Признаками наличия коррупционного риска при осуществлении закупок может являться наличие у государственного/муниципального служащего (работника):</w:t>
      </w:r>
    </w:p>
    <w:bookmarkEnd w:id="36"/>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9" w:history="1">
        <w:r w:rsidRPr="00177C4A">
          <w:rPr>
            <w:sz w:val="24"/>
            <w:szCs w:val="24"/>
          </w:rPr>
          <w:t>частями 1</w:t>
        </w:r>
      </w:hyperlink>
      <w:r w:rsidRPr="00C11030">
        <w:rPr>
          <w:sz w:val="24"/>
          <w:szCs w:val="24"/>
        </w:rPr>
        <w:t xml:space="preserve">, </w:t>
      </w:r>
      <w:hyperlink r:id="rId10" w:history="1">
        <w:r w:rsidRPr="00177C4A">
          <w:rPr>
            <w:sz w:val="24"/>
            <w:szCs w:val="24"/>
          </w:rPr>
          <w:t>2.1</w:t>
        </w:r>
      </w:hyperlink>
      <w:r w:rsidRPr="00C11030">
        <w:rPr>
          <w:sz w:val="24"/>
          <w:szCs w:val="24"/>
        </w:rPr>
        <w:t xml:space="preserve">, </w:t>
      </w:r>
      <w:hyperlink r:id="rId11" w:history="1">
        <w:r w:rsidRPr="00177C4A">
          <w:rPr>
            <w:sz w:val="24"/>
            <w:szCs w:val="24"/>
          </w:rPr>
          <w:t>4</w:t>
        </w:r>
      </w:hyperlink>
      <w:r w:rsidRPr="00C11030">
        <w:rPr>
          <w:sz w:val="24"/>
          <w:szCs w:val="24"/>
        </w:rPr>
        <w:t xml:space="preserve"> и </w:t>
      </w:r>
      <w:hyperlink r:id="rId12" w:history="1">
        <w:r w:rsidRPr="00177C4A">
          <w:rPr>
            <w:sz w:val="24"/>
            <w:szCs w:val="24"/>
          </w:rPr>
          <w:t>5 статьи 15</w:t>
        </w:r>
      </w:hyperlink>
      <w:r w:rsidRPr="00C11030">
        <w:rPr>
          <w:sz w:val="24"/>
          <w:szCs w:val="24"/>
        </w:rPr>
        <w:t xml:space="preserve"> Федерального закона </w:t>
      </w:r>
      <w:r w:rsidR="008E251C" w:rsidRPr="00177C4A">
        <w:rPr>
          <w:sz w:val="24"/>
          <w:szCs w:val="24"/>
        </w:rPr>
        <w:t>№</w:t>
      </w:r>
      <w:r w:rsidRPr="00C11030">
        <w:rPr>
          <w:sz w:val="24"/>
          <w:szCs w:val="24"/>
        </w:rPr>
        <w:t> 44-ФЗ (далее - контракт);</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возможности взаимодействия с потенциальными участниками закупки (то есть потенциальными поставщиками (подрядчиками, исполнителями)).</w:t>
      </w:r>
    </w:p>
    <w:p w:rsidR="00C11030" w:rsidRPr="00C11030" w:rsidRDefault="00C11030" w:rsidP="00177C4A">
      <w:pPr>
        <w:widowControl w:val="0"/>
        <w:autoSpaceDE w:val="0"/>
        <w:autoSpaceDN w:val="0"/>
        <w:adjustRightInd w:val="0"/>
        <w:ind w:firstLine="567"/>
        <w:jc w:val="both"/>
        <w:rPr>
          <w:sz w:val="24"/>
          <w:szCs w:val="24"/>
        </w:rPr>
      </w:pPr>
      <w:bookmarkStart w:id="37" w:name="sub_63"/>
      <w:r w:rsidRPr="00C11030">
        <w:rPr>
          <w:sz w:val="24"/>
          <w:szCs w:val="24"/>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bookmarkEnd w:id="37"/>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анкетирование;</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экспертное обсуждение;</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методы.</w:t>
      </w:r>
    </w:p>
    <w:p w:rsidR="00C11030" w:rsidRPr="00C11030" w:rsidRDefault="00C11030" w:rsidP="00177C4A">
      <w:pPr>
        <w:widowControl w:val="0"/>
        <w:autoSpaceDE w:val="0"/>
        <w:autoSpaceDN w:val="0"/>
        <w:adjustRightInd w:val="0"/>
        <w:ind w:firstLine="567"/>
        <w:jc w:val="both"/>
        <w:rPr>
          <w:sz w:val="24"/>
          <w:szCs w:val="24"/>
        </w:rPr>
      </w:pPr>
      <w:bookmarkStart w:id="38" w:name="sub_64"/>
      <w:r w:rsidRPr="00C11030">
        <w:rPr>
          <w:sz w:val="24"/>
          <w:szCs w:val="24"/>
        </w:rPr>
        <w:t>6.4. Выбор конкретного метода обосновывается фактическими обстоятельствами, сложившимися у заказчика.</w:t>
      </w:r>
    </w:p>
    <w:p w:rsidR="00C11030" w:rsidRPr="00C11030" w:rsidRDefault="00C11030" w:rsidP="00177C4A">
      <w:pPr>
        <w:widowControl w:val="0"/>
        <w:autoSpaceDE w:val="0"/>
        <w:autoSpaceDN w:val="0"/>
        <w:adjustRightInd w:val="0"/>
        <w:ind w:firstLine="567"/>
        <w:jc w:val="both"/>
        <w:rPr>
          <w:sz w:val="24"/>
          <w:szCs w:val="24"/>
        </w:rPr>
      </w:pPr>
      <w:bookmarkStart w:id="39" w:name="sub_65"/>
      <w:bookmarkEnd w:id="38"/>
      <w:r w:rsidRPr="00C11030">
        <w:rPr>
          <w:sz w:val="24"/>
          <w:szCs w:val="24"/>
        </w:rPr>
        <w:t>6.5. Одновременно для идентификации коррупционных рисков могут быть использованы ответы на следующие вопросы:</w:t>
      </w:r>
    </w:p>
    <w:bookmarkEnd w:id="39"/>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кто может быть заинтересован в коррупционном правонарушении;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какие коррупционные правонарушения могут быть совершены на рассматриваемом этапе осуществления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чем заключается взаимосвязь возможного коррупционного правонарушения и возможных к получению выгод.</w:t>
      </w:r>
    </w:p>
    <w:p w:rsidR="00C11030" w:rsidRPr="00C11030" w:rsidRDefault="00C11030" w:rsidP="00177C4A">
      <w:pPr>
        <w:widowControl w:val="0"/>
        <w:autoSpaceDE w:val="0"/>
        <w:autoSpaceDN w:val="0"/>
        <w:adjustRightInd w:val="0"/>
        <w:ind w:firstLine="567"/>
        <w:jc w:val="both"/>
        <w:rPr>
          <w:sz w:val="24"/>
          <w:szCs w:val="24"/>
        </w:rPr>
      </w:pPr>
      <w:bookmarkStart w:id="40" w:name="sub_66"/>
      <w:r w:rsidRPr="00C11030">
        <w:rPr>
          <w:sz w:val="24"/>
          <w:szCs w:val="24"/>
        </w:rPr>
        <w:t>6.6. На каждом этапе осуществления закупки может быть выявлено несколько коррупционных рисков.</w:t>
      </w:r>
    </w:p>
    <w:p w:rsidR="00C11030" w:rsidRPr="00C11030" w:rsidRDefault="00C11030" w:rsidP="00177C4A">
      <w:pPr>
        <w:widowControl w:val="0"/>
        <w:autoSpaceDE w:val="0"/>
        <w:autoSpaceDN w:val="0"/>
        <w:adjustRightInd w:val="0"/>
        <w:ind w:firstLine="567"/>
        <w:jc w:val="both"/>
        <w:rPr>
          <w:sz w:val="24"/>
          <w:szCs w:val="24"/>
        </w:rPr>
      </w:pPr>
      <w:bookmarkStart w:id="41" w:name="sub_67"/>
      <w:bookmarkEnd w:id="40"/>
      <w:r w:rsidRPr="00C11030">
        <w:rPr>
          <w:sz w:val="24"/>
          <w:szCs w:val="24"/>
        </w:rPr>
        <w:t xml:space="preserve">6.7. По результатам идентификации коррупционных рисков их необходимо перенести на блок-схему, подготовленную в соответствии с </w:t>
      </w:r>
      <w:hyperlink w:anchor="sub_54" w:history="1">
        <w:r w:rsidRPr="00177C4A">
          <w:rPr>
            <w:sz w:val="24"/>
            <w:szCs w:val="24"/>
          </w:rPr>
          <w:t>пунктами 5.4</w:t>
        </w:r>
        <w:r w:rsidR="00177C4A" w:rsidRPr="00177C4A">
          <w:rPr>
            <w:sz w:val="24"/>
            <w:szCs w:val="24"/>
          </w:rPr>
          <w:t xml:space="preserve"> </w:t>
        </w:r>
        <w:r w:rsidRPr="00177C4A">
          <w:rPr>
            <w:sz w:val="24"/>
            <w:szCs w:val="24"/>
          </w:rPr>
          <w:t>-</w:t>
        </w:r>
        <w:r w:rsidR="00177C4A" w:rsidRPr="00177C4A">
          <w:rPr>
            <w:sz w:val="24"/>
            <w:szCs w:val="24"/>
          </w:rPr>
          <w:t xml:space="preserve"> </w:t>
        </w:r>
        <w:r w:rsidRPr="00177C4A">
          <w:rPr>
            <w:sz w:val="24"/>
            <w:szCs w:val="24"/>
          </w:rPr>
          <w:t>5.5</w:t>
        </w:r>
      </w:hyperlink>
      <w:r w:rsidRPr="00C11030">
        <w:rPr>
          <w:sz w:val="24"/>
          <w:szCs w:val="24"/>
        </w:rPr>
        <w:t xml:space="preserve"> настоящего Положения.</w:t>
      </w:r>
    </w:p>
    <w:bookmarkEnd w:id="41"/>
    <w:p w:rsidR="00C11030" w:rsidRPr="00C11030" w:rsidRDefault="00C11030" w:rsidP="00177C4A">
      <w:pPr>
        <w:widowControl w:val="0"/>
        <w:autoSpaceDE w:val="0"/>
        <w:autoSpaceDN w:val="0"/>
        <w:adjustRightInd w:val="0"/>
        <w:ind w:firstLine="567"/>
        <w:jc w:val="both"/>
        <w:rPr>
          <w:sz w:val="24"/>
          <w:szCs w:val="24"/>
        </w:rPr>
      </w:pPr>
    </w:p>
    <w:p w:rsidR="00C11030" w:rsidRPr="00C11030" w:rsidRDefault="00C11030" w:rsidP="00177C4A">
      <w:pPr>
        <w:widowControl w:val="0"/>
        <w:autoSpaceDE w:val="0"/>
        <w:autoSpaceDN w:val="0"/>
        <w:adjustRightInd w:val="0"/>
        <w:ind w:firstLine="567"/>
        <w:jc w:val="center"/>
        <w:outlineLvl w:val="0"/>
        <w:rPr>
          <w:b/>
          <w:bCs/>
          <w:sz w:val="24"/>
          <w:szCs w:val="24"/>
        </w:rPr>
      </w:pPr>
      <w:bookmarkStart w:id="42" w:name="sub_700"/>
      <w:r w:rsidRPr="00C11030">
        <w:rPr>
          <w:b/>
          <w:bCs/>
          <w:sz w:val="24"/>
          <w:szCs w:val="24"/>
        </w:rPr>
        <w:t>7. Анализ коррупционных рисков</w:t>
      </w:r>
    </w:p>
    <w:bookmarkEnd w:id="42"/>
    <w:p w:rsidR="00C11030" w:rsidRPr="00C11030" w:rsidRDefault="00C11030" w:rsidP="00177C4A">
      <w:pPr>
        <w:widowControl w:val="0"/>
        <w:autoSpaceDE w:val="0"/>
        <w:autoSpaceDN w:val="0"/>
        <w:adjustRightInd w:val="0"/>
        <w:ind w:firstLine="567"/>
        <w:jc w:val="both"/>
        <w:rPr>
          <w:sz w:val="24"/>
          <w:szCs w:val="24"/>
        </w:rPr>
      </w:pPr>
    </w:p>
    <w:p w:rsidR="00C11030" w:rsidRPr="00C11030" w:rsidRDefault="00C11030" w:rsidP="00177C4A">
      <w:pPr>
        <w:widowControl w:val="0"/>
        <w:autoSpaceDE w:val="0"/>
        <w:autoSpaceDN w:val="0"/>
        <w:adjustRightInd w:val="0"/>
        <w:ind w:firstLine="567"/>
        <w:jc w:val="both"/>
        <w:rPr>
          <w:sz w:val="24"/>
          <w:szCs w:val="24"/>
        </w:rPr>
      </w:pPr>
      <w:bookmarkStart w:id="43" w:name="sub_71"/>
      <w:r w:rsidRPr="00C11030">
        <w:rPr>
          <w:sz w:val="24"/>
          <w:szCs w:val="24"/>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C11030" w:rsidRPr="00C11030" w:rsidRDefault="00C11030" w:rsidP="00177C4A">
      <w:pPr>
        <w:widowControl w:val="0"/>
        <w:autoSpaceDE w:val="0"/>
        <w:autoSpaceDN w:val="0"/>
        <w:adjustRightInd w:val="0"/>
        <w:ind w:firstLine="567"/>
        <w:jc w:val="both"/>
        <w:rPr>
          <w:sz w:val="24"/>
          <w:szCs w:val="24"/>
        </w:rPr>
      </w:pPr>
      <w:bookmarkStart w:id="44" w:name="sub_72"/>
      <w:bookmarkEnd w:id="43"/>
      <w:r w:rsidRPr="00C11030">
        <w:rPr>
          <w:sz w:val="24"/>
          <w:szCs w:val="24"/>
        </w:rPr>
        <w:t>7.2. Для проведения указанной работы могут быть использованы ответы на следующие вопросы:</w:t>
      </w:r>
    </w:p>
    <w:bookmarkEnd w:id="44"/>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какие действия (бездействие) приведут к получению неправомерной выгоды в связи с осуществлением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каким образом потенциально возможно извлечь неправомерную выгоду;</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кто рискует быть вовлечен в коррупционную схему;</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lastRenderedPageBreak/>
        <w:t>- каким образом возможно обойти механизмы внутреннего (внешнего) контроля.</w:t>
      </w:r>
    </w:p>
    <w:p w:rsidR="00C11030" w:rsidRPr="00C11030" w:rsidRDefault="00C11030" w:rsidP="00177C4A">
      <w:pPr>
        <w:widowControl w:val="0"/>
        <w:autoSpaceDE w:val="0"/>
        <w:autoSpaceDN w:val="0"/>
        <w:adjustRightInd w:val="0"/>
        <w:ind w:firstLine="567"/>
        <w:jc w:val="both"/>
        <w:rPr>
          <w:sz w:val="24"/>
          <w:szCs w:val="24"/>
        </w:rPr>
      </w:pPr>
      <w:bookmarkStart w:id="45" w:name="sub_73"/>
      <w:r w:rsidRPr="00C11030">
        <w:rPr>
          <w:sz w:val="24"/>
          <w:szCs w:val="24"/>
        </w:rPr>
        <w:t>7.3. При описании коррупционной схемы целесообразно описать следующие аспекты:</w:t>
      </w:r>
    </w:p>
    <w:bookmarkEnd w:id="45"/>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какая выгода может быть неправомерно получена;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кто может быть заинтересован в получении неправомерной выгоды при осуществлении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перечень государственных/муниципальных служащих (работников) заказчика, участие которых позволит реализовать коррупционную схему;</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описание потенциально возможных способов получения неправомерной выгоды;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краткое и развернутое описание коррупционной схемы;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состав коррупционных правонарушений, совершаемых в рамках рассматриваемой коррупционной схемы;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существующие механизмы внутреннего (внешнего) контроля и способы их обхода;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применимые аспекты.</w:t>
      </w:r>
    </w:p>
    <w:p w:rsidR="00C11030" w:rsidRPr="00C11030" w:rsidRDefault="00C11030" w:rsidP="00177C4A">
      <w:pPr>
        <w:widowControl w:val="0"/>
        <w:autoSpaceDE w:val="0"/>
        <w:autoSpaceDN w:val="0"/>
        <w:adjustRightInd w:val="0"/>
        <w:ind w:firstLine="567"/>
        <w:jc w:val="both"/>
        <w:rPr>
          <w:sz w:val="24"/>
          <w:szCs w:val="24"/>
        </w:rPr>
      </w:pPr>
      <w:bookmarkStart w:id="46" w:name="sub_74"/>
      <w:r w:rsidRPr="00C11030">
        <w:rPr>
          <w:sz w:val="24"/>
          <w:szCs w:val="24"/>
        </w:rPr>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rsidR="00C11030" w:rsidRPr="00C11030" w:rsidRDefault="00C11030" w:rsidP="00177C4A">
      <w:pPr>
        <w:widowControl w:val="0"/>
        <w:autoSpaceDE w:val="0"/>
        <w:autoSpaceDN w:val="0"/>
        <w:adjustRightInd w:val="0"/>
        <w:ind w:firstLine="567"/>
        <w:jc w:val="both"/>
        <w:rPr>
          <w:sz w:val="24"/>
          <w:szCs w:val="24"/>
        </w:rPr>
      </w:pPr>
      <w:bookmarkStart w:id="47" w:name="sub_75"/>
      <w:bookmarkEnd w:id="46"/>
      <w:r w:rsidRPr="00C11030">
        <w:rPr>
          <w:sz w:val="24"/>
          <w:szCs w:val="24"/>
        </w:rPr>
        <w:t>7.5. При анализе коррупционных рисков процедуру осуществления закупки можно разделить на следующие основные этапы:</w:t>
      </w:r>
    </w:p>
    <w:bookmarkEnd w:id="47"/>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w:t>
      </w:r>
      <w:proofErr w:type="spellStart"/>
      <w:r w:rsidRPr="00C11030">
        <w:rPr>
          <w:sz w:val="24"/>
          <w:szCs w:val="24"/>
        </w:rPr>
        <w:t>предпроцедурный</w:t>
      </w:r>
      <w:proofErr w:type="spellEnd"/>
      <w:r w:rsidRPr="00C11030">
        <w:rPr>
          <w:sz w:val="24"/>
          <w:szCs w:val="24"/>
        </w:rPr>
        <w:t xml:space="preserve">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процедурный этап (определение поставщика (подрядчика, исполнителя));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w:t>
      </w:r>
      <w:proofErr w:type="spellStart"/>
      <w:r w:rsidRPr="00C11030">
        <w:rPr>
          <w:sz w:val="24"/>
          <w:szCs w:val="24"/>
        </w:rPr>
        <w:t>постпроцедурный</w:t>
      </w:r>
      <w:proofErr w:type="spellEnd"/>
      <w:r w:rsidRPr="00C11030">
        <w:rPr>
          <w:sz w:val="24"/>
          <w:szCs w:val="24"/>
        </w:rPr>
        <w:t xml:space="preserve"> этап (исполнение, изменение, расторжение контракта).</w:t>
      </w:r>
    </w:p>
    <w:p w:rsidR="00C11030" w:rsidRPr="00C11030" w:rsidRDefault="00C11030" w:rsidP="00177C4A">
      <w:pPr>
        <w:widowControl w:val="0"/>
        <w:autoSpaceDE w:val="0"/>
        <w:autoSpaceDN w:val="0"/>
        <w:adjustRightInd w:val="0"/>
        <w:ind w:firstLine="567"/>
        <w:jc w:val="both"/>
        <w:rPr>
          <w:sz w:val="24"/>
          <w:szCs w:val="24"/>
        </w:rPr>
      </w:pPr>
      <w:bookmarkStart w:id="48" w:name="sub_76"/>
      <w:r w:rsidRPr="00C11030">
        <w:rPr>
          <w:sz w:val="24"/>
          <w:szCs w:val="24"/>
        </w:rPr>
        <w:t xml:space="preserve">7.6. При анализе коррупционных рисков на </w:t>
      </w:r>
      <w:proofErr w:type="spellStart"/>
      <w:r w:rsidRPr="00C11030">
        <w:rPr>
          <w:sz w:val="24"/>
          <w:szCs w:val="24"/>
        </w:rPr>
        <w:t>предпроцедурном</w:t>
      </w:r>
      <w:proofErr w:type="spellEnd"/>
      <w:r w:rsidRPr="00C11030">
        <w:rPr>
          <w:sz w:val="24"/>
          <w:szCs w:val="24"/>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C11030" w:rsidRPr="00C11030" w:rsidRDefault="00C11030" w:rsidP="00177C4A">
      <w:pPr>
        <w:widowControl w:val="0"/>
        <w:autoSpaceDE w:val="0"/>
        <w:autoSpaceDN w:val="0"/>
        <w:adjustRightInd w:val="0"/>
        <w:ind w:firstLine="567"/>
        <w:jc w:val="both"/>
        <w:rPr>
          <w:sz w:val="24"/>
          <w:szCs w:val="24"/>
        </w:rPr>
      </w:pPr>
      <w:bookmarkStart w:id="49" w:name="sub_77"/>
      <w:bookmarkEnd w:id="48"/>
      <w:r w:rsidRPr="00C11030">
        <w:rPr>
          <w:sz w:val="24"/>
          <w:szCs w:val="24"/>
        </w:rPr>
        <w:t>7.7. 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C11030" w:rsidRPr="00C11030" w:rsidRDefault="00C11030" w:rsidP="00177C4A">
      <w:pPr>
        <w:widowControl w:val="0"/>
        <w:autoSpaceDE w:val="0"/>
        <w:autoSpaceDN w:val="0"/>
        <w:adjustRightInd w:val="0"/>
        <w:ind w:firstLine="567"/>
        <w:jc w:val="both"/>
        <w:rPr>
          <w:sz w:val="24"/>
          <w:szCs w:val="24"/>
        </w:rPr>
      </w:pPr>
      <w:bookmarkStart w:id="50" w:name="sub_78"/>
      <w:bookmarkEnd w:id="49"/>
      <w:r w:rsidRPr="00C11030">
        <w:rPr>
          <w:sz w:val="24"/>
          <w:szCs w:val="24"/>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rsidR="00C11030" w:rsidRPr="00C11030" w:rsidRDefault="00C11030" w:rsidP="00177C4A">
      <w:pPr>
        <w:widowControl w:val="0"/>
        <w:autoSpaceDE w:val="0"/>
        <w:autoSpaceDN w:val="0"/>
        <w:adjustRightInd w:val="0"/>
        <w:ind w:firstLine="567"/>
        <w:jc w:val="both"/>
        <w:rPr>
          <w:sz w:val="24"/>
          <w:szCs w:val="24"/>
        </w:rPr>
      </w:pPr>
      <w:bookmarkStart w:id="51" w:name="sub_79"/>
      <w:bookmarkEnd w:id="50"/>
      <w:r w:rsidRPr="00C11030">
        <w:rPr>
          <w:sz w:val="24"/>
          <w:szCs w:val="24"/>
        </w:rPr>
        <w:t xml:space="preserve">7.9. Подразделению по профилактике коррупционных правонарушений также необходимо оценить документацию, подготавливаемую для целей осуществления закупки, через призму возможной </w:t>
      </w:r>
      <w:proofErr w:type="spellStart"/>
      <w:r w:rsidRPr="00C11030">
        <w:rPr>
          <w:sz w:val="24"/>
          <w:szCs w:val="24"/>
        </w:rPr>
        <w:t>аффилированности</w:t>
      </w:r>
      <w:proofErr w:type="spellEnd"/>
      <w:r w:rsidRPr="00C11030">
        <w:rPr>
          <w:sz w:val="24"/>
          <w:szCs w:val="24"/>
        </w:rPr>
        <w:t xml:space="preserve"> с потенциальными участниками закупки.</w:t>
      </w:r>
    </w:p>
    <w:bookmarkEnd w:id="51"/>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Стоит учитывать также избыточное количество сложных для восприятия формулировок, которые могут использоваться для: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сокрытия коррупционных правонарушений;</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ограничения возможности осуществления контрольных (мониторинговых) мероприятий;</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необоснованного объединения (дробления) лотов;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ограничения потенциального количества участников закупок и т. д.</w:t>
      </w:r>
    </w:p>
    <w:p w:rsidR="00C11030" w:rsidRPr="00C11030" w:rsidRDefault="00C11030" w:rsidP="00177C4A">
      <w:pPr>
        <w:widowControl w:val="0"/>
        <w:autoSpaceDE w:val="0"/>
        <w:autoSpaceDN w:val="0"/>
        <w:adjustRightInd w:val="0"/>
        <w:ind w:firstLine="567"/>
        <w:jc w:val="both"/>
        <w:rPr>
          <w:sz w:val="24"/>
          <w:szCs w:val="24"/>
        </w:rPr>
      </w:pPr>
      <w:bookmarkStart w:id="52" w:name="sub_710"/>
      <w:r w:rsidRPr="00C11030">
        <w:rPr>
          <w:sz w:val="24"/>
          <w:szCs w:val="24"/>
        </w:rPr>
        <w:t xml:space="preserve">7.10. На процедурном этапе подразделению по профилактике коррупционных правонарушений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w:t>
      </w:r>
      <w:r w:rsidRPr="00C11030">
        <w:rPr>
          <w:sz w:val="24"/>
          <w:szCs w:val="24"/>
        </w:rPr>
        <w:lastRenderedPageBreak/>
        <w:t>формулировок, а также критериев, соответствие которым сложно подтвердить).</w:t>
      </w:r>
    </w:p>
    <w:bookmarkEnd w:id="52"/>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государственными/муниципальными служащими (работниками).</w:t>
      </w:r>
    </w:p>
    <w:p w:rsidR="00C11030" w:rsidRPr="00C11030" w:rsidRDefault="00C11030" w:rsidP="00177C4A">
      <w:pPr>
        <w:widowControl w:val="0"/>
        <w:autoSpaceDE w:val="0"/>
        <w:autoSpaceDN w:val="0"/>
        <w:adjustRightInd w:val="0"/>
        <w:ind w:firstLine="567"/>
        <w:jc w:val="both"/>
        <w:rPr>
          <w:sz w:val="24"/>
          <w:szCs w:val="24"/>
        </w:rPr>
      </w:pPr>
      <w:bookmarkStart w:id="53" w:name="sub_711"/>
      <w:r w:rsidRPr="00C11030">
        <w:rPr>
          <w:sz w:val="24"/>
          <w:szCs w:val="24"/>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C11030" w:rsidRPr="00C11030" w:rsidRDefault="00C11030" w:rsidP="00177C4A">
      <w:pPr>
        <w:widowControl w:val="0"/>
        <w:autoSpaceDE w:val="0"/>
        <w:autoSpaceDN w:val="0"/>
        <w:adjustRightInd w:val="0"/>
        <w:ind w:firstLine="567"/>
        <w:jc w:val="both"/>
        <w:rPr>
          <w:sz w:val="24"/>
          <w:szCs w:val="24"/>
        </w:rPr>
      </w:pPr>
      <w:bookmarkStart w:id="54" w:name="sub_712"/>
      <w:bookmarkEnd w:id="53"/>
      <w:r w:rsidRPr="00C11030">
        <w:rPr>
          <w:sz w:val="24"/>
          <w:szCs w:val="24"/>
        </w:rPr>
        <w:t xml:space="preserve">7.12. При анализе </w:t>
      </w:r>
      <w:proofErr w:type="spellStart"/>
      <w:r w:rsidRPr="00C11030">
        <w:rPr>
          <w:sz w:val="24"/>
          <w:szCs w:val="24"/>
        </w:rPr>
        <w:t>постпроцедурного</w:t>
      </w:r>
      <w:proofErr w:type="spellEnd"/>
      <w:r w:rsidRPr="00C11030">
        <w:rPr>
          <w:sz w:val="24"/>
          <w:szCs w:val="24"/>
        </w:rPr>
        <w:t xml:space="preserve"> этапа необходимо обращать внимание на существенное изменение условий контракта, а также на аспекты, связанные с:</w:t>
      </w:r>
    </w:p>
    <w:bookmarkEnd w:id="54"/>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взаимодействием заказчика с поставщиком (подрядчиком, исполнителем) при изменении, расторжении контракта в соответствии со </w:t>
      </w:r>
      <w:hyperlink r:id="rId13" w:history="1">
        <w:r w:rsidRPr="00177C4A">
          <w:rPr>
            <w:sz w:val="24"/>
            <w:szCs w:val="24"/>
          </w:rPr>
          <w:t>ст</w:t>
        </w:r>
        <w:r w:rsidR="00177C4A" w:rsidRPr="00177C4A">
          <w:rPr>
            <w:sz w:val="24"/>
            <w:szCs w:val="24"/>
          </w:rPr>
          <w:t>.</w:t>
        </w:r>
        <w:r w:rsidRPr="00177C4A">
          <w:rPr>
            <w:sz w:val="24"/>
            <w:szCs w:val="24"/>
          </w:rPr>
          <w:t xml:space="preserve"> 95</w:t>
        </w:r>
      </w:hyperlink>
      <w:r w:rsidRPr="00C11030">
        <w:rPr>
          <w:sz w:val="24"/>
          <w:szCs w:val="24"/>
        </w:rPr>
        <w:t xml:space="preserve"> Федерального закона </w:t>
      </w:r>
      <w:r w:rsidR="00177C4A" w:rsidRPr="00177C4A">
        <w:rPr>
          <w:sz w:val="24"/>
          <w:szCs w:val="24"/>
        </w:rPr>
        <w:t>№</w:t>
      </w:r>
      <w:r w:rsidRPr="00C11030">
        <w:rPr>
          <w:sz w:val="24"/>
          <w:szCs w:val="24"/>
        </w:rPr>
        <w:t>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11030" w:rsidRPr="00C11030" w:rsidRDefault="00C11030" w:rsidP="00177C4A">
      <w:pPr>
        <w:widowControl w:val="0"/>
        <w:autoSpaceDE w:val="0"/>
        <w:autoSpaceDN w:val="0"/>
        <w:adjustRightInd w:val="0"/>
        <w:ind w:firstLine="567"/>
        <w:jc w:val="both"/>
        <w:rPr>
          <w:sz w:val="24"/>
          <w:szCs w:val="24"/>
        </w:rPr>
      </w:pPr>
      <w:bookmarkStart w:id="55" w:name="sub_713"/>
      <w:r w:rsidRPr="00C11030">
        <w:rPr>
          <w:sz w:val="24"/>
          <w:szCs w:val="24"/>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C11030" w:rsidRPr="00C11030" w:rsidRDefault="00C11030" w:rsidP="00177C4A">
      <w:pPr>
        <w:widowControl w:val="0"/>
        <w:autoSpaceDE w:val="0"/>
        <w:autoSpaceDN w:val="0"/>
        <w:adjustRightInd w:val="0"/>
        <w:ind w:firstLine="567"/>
        <w:jc w:val="both"/>
        <w:rPr>
          <w:sz w:val="24"/>
          <w:szCs w:val="24"/>
        </w:rPr>
      </w:pPr>
      <w:bookmarkStart w:id="56" w:name="sub_714"/>
      <w:bookmarkEnd w:id="55"/>
      <w:r w:rsidRPr="00C11030">
        <w:rPr>
          <w:sz w:val="24"/>
          <w:szCs w:val="24"/>
        </w:rPr>
        <w:t>7.14. Возможные индикаторы коррупции:</w:t>
      </w:r>
    </w:p>
    <w:bookmarkEnd w:id="56"/>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незначительное количество участников закупки;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качестве поставщика (подрядчика, исполнителя) выступает одно и то же физическое (юридическое) лицо;</w:t>
      </w:r>
    </w:p>
    <w:p w:rsidR="00C11030" w:rsidRPr="00C11030" w:rsidRDefault="00177C4A" w:rsidP="00177C4A">
      <w:pPr>
        <w:widowControl w:val="0"/>
        <w:autoSpaceDE w:val="0"/>
        <w:autoSpaceDN w:val="0"/>
        <w:adjustRightInd w:val="0"/>
        <w:ind w:firstLine="567"/>
        <w:jc w:val="both"/>
        <w:rPr>
          <w:sz w:val="24"/>
          <w:szCs w:val="24"/>
        </w:rPr>
      </w:pPr>
      <w:r w:rsidRPr="00177C4A">
        <w:rPr>
          <w:sz w:val="24"/>
          <w:szCs w:val="24"/>
        </w:rPr>
        <w:t>- «</w:t>
      </w:r>
      <w:r w:rsidR="00C11030" w:rsidRPr="00C11030">
        <w:rPr>
          <w:sz w:val="24"/>
          <w:szCs w:val="24"/>
        </w:rPr>
        <w:t>регулярные</w:t>
      </w:r>
      <w:r w:rsidRPr="00177C4A">
        <w:rPr>
          <w:sz w:val="24"/>
          <w:szCs w:val="24"/>
        </w:rPr>
        <w:t>»</w:t>
      </w:r>
      <w:r w:rsidR="00C11030" w:rsidRPr="00C11030">
        <w:rPr>
          <w:sz w:val="24"/>
          <w:szCs w:val="24"/>
        </w:rPr>
        <w:t xml:space="preserve"> участники закупки не принимают участие в конкретной закупке;</w:t>
      </w:r>
    </w:p>
    <w:p w:rsidR="00C11030" w:rsidRPr="00C11030" w:rsidRDefault="00177C4A" w:rsidP="00177C4A">
      <w:pPr>
        <w:widowControl w:val="0"/>
        <w:autoSpaceDE w:val="0"/>
        <w:autoSpaceDN w:val="0"/>
        <w:adjustRightInd w:val="0"/>
        <w:ind w:firstLine="567"/>
        <w:jc w:val="both"/>
        <w:rPr>
          <w:sz w:val="24"/>
          <w:szCs w:val="24"/>
        </w:rPr>
      </w:pPr>
      <w:r w:rsidRPr="00177C4A">
        <w:rPr>
          <w:sz w:val="24"/>
          <w:szCs w:val="24"/>
        </w:rPr>
        <w:t>- участники закупки «</w:t>
      </w:r>
      <w:r w:rsidR="00C11030" w:rsidRPr="00C11030">
        <w:rPr>
          <w:sz w:val="24"/>
          <w:szCs w:val="24"/>
        </w:rPr>
        <w:t>неожиданно</w:t>
      </w:r>
      <w:r w:rsidRPr="00177C4A">
        <w:rPr>
          <w:sz w:val="24"/>
          <w:szCs w:val="24"/>
        </w:rPr>
        <w:t>»</w:t>
      </w:r>
      <w:r w:rsidR="00C11030" w:rsidRPr="00C11030">
        <w:rPr>
          <w:sz w:val="24"/>
          <w:szCs w:val="24"/>
        </w:rPr>
        <w:t xml:space="preserve"> отзывают свои заявки;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качестве субподрядчиков привлекаются участники закупки, не определенные в качестве поставщика (подрядчика, исполнителя);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участниками закупки являются юридические лица, обладающие следующими признаками:</w:t>
      </w:r>
    </w:p>
    <w:p w:rsidR="00C11030" w:rsidRPr="00C11030" w:rsidRDefault="00177C4A" w:rsidP="00177C4A">
      <w:pPr>
        <w:widowControl w:val="0"/>
        <w:autoSpaceDE w:val="0"/>
        <w:autoSpaceDN w:val="0"/>
        <w:adjustRightInd w:val="0"/>
        <w:ind w:firstLine="567"/>
        <w:jc w:val="both"/>
        <w:rPr>
          <w:sz w:val="24"/>
          <w:szCs w:val="24"/>
        </w:rPr>
      </w:pPr>
      <w:bookmarkStart w:id="57" w:name="sub_7141"/>
      <w:r w:rsidRPr="00177C4A">
        <w:rPr>
          <w:sz w:val="24"/>
          <w:szCs w:val="24"/>
        </w:rPr>
        <w:t>а) создание по адресу «</w:t>
      </w:r>
      <w:r w:rsidR="00C11030" w:rsidRPr="00C11030">
        <w:rPr>
          <w:sz w:val="24"/>
          <w:szCs w:val="24"/>
        </w:rPr>
        <w:t>массовой</w:t>
      </w:r>
      <w:r w:rsidRPr="00177C4A">
        <w:rPr>
          <w:sz w:val="24"/>
          <w:szCs w:val="24"/>
        </w:rPr>
        <w:t>»</w:t>
      </w:r>
      <w:r w:rsidR="00C11030" w:rsidRPr="00C11030">
        <w:rPr>
          <w:sz w:val="24"/>
          <w:szCs w:val="24"/>
        </w:rPr>
        <w:t xml:space="preserve"> регистрации;</w:t>
      </w:r>
    </w:p>
    <w:p w:rsidR="00C11030" w:rsidRPr="00C11030" w:rsidRDefault="00C11030" w:rsidP="00177C4A">
      <w:pPr>
        <w:widowControl w:val="0"/>
        <w:autoSpaceDE w:val="0"/>
        <w:autoSpaceDN w:val="0"/>
        <w:adjustRightInd w:val="0"/>
        <w:ind w:firstLine="567"/>
        <w:jc w:val="both"/>
        <w:rPr>
          <w:sz w:val="24"/>
          <w:szCs w:val="24"/>
        </w:rPr>
      </w:pPr>
      <w:bookmarkStart w:id="58" w:name="sub_7142"/>
      <w:bookmarkEnd w:id="57"/>
      <w:r w:rsidRPr="00C11030">
        <w:rPr>
          <w:sz w:val="24"/>
          <w:szCs w:val="24"/>
        </w:rPr>
        <w:t>б) незначительный (минимальный) размер уставного капитала;</w:t>
      </w:r>
    </w:p>
    <w:p w:rsidR="00C11030" w:rsidRPr="00C11030" w:rsidRDefault="00C11030" w:rsidP="00177C4A">
      <w:pPr>
        <w:widowControl w:val="0"/>
        <w:autoSpaceDE w:val="0"/>
        <w:autoSpaceDN w:val="0"/>
        <w:adjustRightInd w:val="0"/>
        <w:ind w:firstLine="567"/>
        <w:jc w:val="both"/>
        <w:rPr>
          <w:sz w:val="24"/>
          <w:szCs w:val="24"/>
        </w:rPr>
      </w:pPr>
      <w:bookmarkStart w:id="59" w:name="sub_7143"/>
      <w:bookmarkEnd w:id="58"/>
      <w:r w:rsidRPr="00C11030">
        <w:rPr>
          <w:sz w:val="24"/>
          <w:szCs w:val="24"/>
        </w:rPr>
        <w:t>в) отсутствие на праве собственности или ином законном основании оборудования и других материальных ресурсов для исполнения контракта;</w:t>
      </w:r>
    </w:p>
    <w:p w:rsidR="00C11030" w:rsidRPr="00C11030" w:rsidRDefault="00C11030" w:rsidP="00177C4A">
      <w:pPr>
        <w:widowControl w:val="0"/>
        <w:autoSpaceDE w:val="0"/>
        <w:autoSpaceDN w:val="0"/>
        <w:adjustRightInd w:val="0"/>
        <w:ind w:firstLine="567"/>
        <w:jc w:val="both"/>
        <w:rPr>
          <w:sz w:val="24"/>
          <w:szCs w:val="24"/>
        </w:rPr>
      </w:pPr>
      <w:bookmarkStart w:id="60" w:name="sub_7144"/>
      <w:bookmarkEnd w:id="59"/>
      <w:r w:rsidRPr="00C11030">
        <w:rPr>
          <w:sz w:val="24"/>
          <w:szCs w:val="24"/>
        </w:rPr>
        <w:t>г) недавняя регистрация организации (за несколько недель или месяцев до даты объявления торгов);</w:t>
      </w:r>
    </w:p>
    <w:p w:rsidR="00C11030" w:rsidRPr="00C11030" w:rsidRDefault="00C11030" w:rsidP="00177C4A">
      <w:pPr>
        <w:widowControl w:val="0"/>
        <w:autoSpaceDE w:val="0"/>
        <w:autoSpaceDN w:val="0"/>
        <w:adjustRightInd w:val="0"/>
        <w:ind w:firstLine="567"/>
        <w:jc w:val="both"/>
        <w:rPr>
          <w:sz w:val="24"/>
          <w:szCs w:val="24"/>
        </w:rPr>
      </w:pPr>
      <w:bookmarkStart w:id="61" w:name="sub_7145"/>
      <w:bookmarkEnd w:id="60"/>
      <w:r w:rsidRPr="00C11030">
        <w:rPr>
          <w:sz w:val="24"/>
          <w:szCs w:val="24"/>
        </w:rPr>
        <w:t>д) отсутствие необходимого количества специалистов требуемого уровня квалификации для исполнения контракта;</w:t>
      </w:r>
    </w:p>
    <w:p w:rsidR="00C11030" w:rsidRPr="00C11030" w:rsidRDefault="00C11030" w:rsidP="00177C4A">
      <w:pPr>
        <w:widowControl w:val="0"/>
        <w:autoSpaceDE w:val="0"/>
        <w:autoSpaceDN w:val="0"/>
        <w:adjustRightInd w:val="0"/>
        <w:ind w:firstLine="567"/>
        <w:jc w:val="both"/>
        <w:rPr>
          <w:sz w:val="24"/>
          <w:szCs w:val="24"/>
        </w:rPr>
      </w:pPr>
      <w:bookmarkStart w:id="62" w:name="sub_7146"/>
      <w:bookmarkEnd w:id="61"/>
      <w:r w:rsidRPr="00C11030">
        <w:rPr>
          <w:sz w:val="24"/>
          <w:szCs w:val="24"/>
        </w:rPr>
        <w:t>е) отсутствие непосредственных контактов с контрагентами;</w:t>
      </w:r>
    </w:p>
    <w:p w:rsidR="00C11030" w:rsidRPr="00C11030" w:rsidRDefault="00C11030" w:rsidP="00177C4A">
      <w:pPr>
        <w:widowControl w:val="0"/>
        <w:autoSpaceDE w:val="0"/>
        <w:autoSpaceDN w:val="0"/>
        <w:adjustRightInd w:val="0"/>
        <w:ind w:firstLine="567"/>
        <w:jc w:val="both"/>
        <w:rPr>
          <w:sz w:val="24"/>
          <w:szCs w:val="24"/>
        </w:rPr>
      </w:pPr>
      <w:bookmarkStart w:id="63" w:name="sub_7147"/>
      <w:bookmarkEnd w:id="62"/>
      <w:r w:rsidRPr="00C11030">
        <w:rPr>
          <w:sz w:val="24"/>
          <w:szCs w:val="24"/>
        </w:rPr>
        <w:t>ж) отсутствие в штатном расписании организации лица, отвечающего за бухгалтерский учет (главного бухгалтера);</w:t>
      </w:r>
    </w:p>
    <w:bookmarkEnd w:id="63"/>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договоры с контрагентом содержат условия, которые не характерны для обычной практики, и т. д.;</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rsidR="00C11030" w:rsidRPr="00C11030" w:rsidRDefault="00C11030" w:rsidP="00177C4A">
      <w:pPr>
        <w:widowControl w:val="0"/>
        <w:autoSpaceDE w:val="0"/>
        <w:autoSpaceDN w:val="0"/>
        <w:adjustRightInd w:val="0"/>
        <w:ind w:firstLine="567"/>
        <w:jc w:val="both"/>
        <w:rPr>
          <w:sz w:val="24"/>
          <w:szCs w:val="24"/>
        </w:rPr>
      </w:pPr>
      <w:r w:rsidRPr="00177C4A">
        <w:rPr>
          <w:b/>
          <w:bCs/>
          <w:sz w:val="24"/>
          <w:szCs w:val="24"/>
        </w:rPr>
        <w:t>Примечание.</w:t>
      </w:r>
      <w:r w:rsidRPr="00C11030">
        <w:rPr>
          <w:sz w:val="24"/>
          <w:szCs w:val="24"/>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у заказчика.</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64" w:name="sub_800"/>
      <w:r w:rsidRPr="00C11030">
        <w:rPr>
          <w:b/>
          <w:bCs/>
          <w:sz w:val="24"/>
          <w:szCs w:val="24"/>
        </w:rPr>
        <w:lastRenderedPageBreak/>
        <w:t>8. Ранжирование коррупционных рисков</w:t>
      </w:r>
    </w:p>
    <w:bookmarkEnd w:id="64"/>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65" w:name="sub_81"/>
      <w:r w:rsidRPr="00C11030">
        <w:rPr>
          <w:sz w:val="24"/>
          <w:szCs w:val="24"/>
        </w:rPr>
        <w:t>8.1. По результатам описания выявленных коррупционных рисков и применимых коррупционных схем проводится оценка их значимости.</w:t>
      </w:r>
    </w:p>
    <w:p w:rsidR="00C11030" w:rsidRPr="00C11030" w:rsidRDefault="00C11030" w:rsidP="00C11030">
      <w:pPr>
        <w:widowControl w:val="0"/>
        <w:autoSpaceDE w:val="0"/>
        <w:autoSpaceDN w:val="0"/>
        <w:adjustRightInd w:val="0"/>
        <w:ind w:firstLine="567"/>
        <w:jc w:val="both"/>
        <w:rPr>
          <w:sz w:val="24"/>
          <w:szCs w:val="24"/>
        </w:rPr>
      </w:pPr>
      <w:bookmarkStart w:id="66" w:name="sub_82"/>
      <w:bookmarkEnd w:id="65"/>
      <w:r w:rsidRPr="00C11030">
        <w:rPr>
          <w:sz w:val="24"/>
          <w:szCs w:val="24"/>
        </w:rPr>
        <w:t>8.2. Ранжирование коррупционных рисков осуществляется с использованием различных методов.</w:t>
      </w:r>
    </w:p>
    <w:bookmarkEnd w:id="66"/>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При признании целесообразным заказчиком может быть использован иной метод ранжирования.</w:t>
      </w:r>
    </w:p>
    <w:p w:rsidR="00C11030" w:rsidRPr="00C11030" w:rsidRDefault="00C11030" w:rsidP="00C11030">
      <w:pPr>
        <w:widowControl w:val="0"/>
        <w:autoSpaceDE w:val="0"/>
        <w:autoSpaceDN w:val="0"/>
        <w:adjustRightInd w:val="0"/>
        <w:ind w:firstLine="567"/>
        <w:jc w:val="both"/>
        <w:rPr>
          <w:sz w:val="24"/>
          <w:szCs w:val="24"/>
        </w:rPr>
      </w:pPr>
      <w:bookmarkStart w:id="67" w:name="sub_83"/>
      <w:r w:rsidRPr="00C11030">
        <w:rPr>
          <w:sz w:val="24"/>
          <w:szCs w:val="24"/>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rsidR="00C11030" w:rsidRPr="00C11030" w:rsidRDefault="00C11030" w:rsidP="00C11030">
      <w:pPr>
        <w:widowControl w:val="0"/>
        <w:autoSpaceDE w:val="0"/>
        <w:autoSpaceDN w:val="0"/>
        <w:adjustRightInd w:val="0"/>
        <w:ind w:firstLine="567"/>
        <w:jc w:val="both"/>
        <w:rPr>
          <w:sz w:val="24"/>
          <w:szCs w:val="24"/>
        </w:rPr>
      </w:pPr>
      <w:bookmarkStart w:id="68" w:name="sub_84"/>
      <w:bookmarkEnd w:id="67"/>
      <w:r w:rsidRPr="00C11030">
        <w:rPr>
          <w:sz w:val="24"/>
          <w:szCs w:val="24"/>
        </w:rPr>
        <w:t>8.4. Степень выраженности каждого критерия оценивается с использованием количественных показателей.</w:t>
      </w:r>
    </w:p>
    <w:bookmarkEnd w:id="68"/>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При этом необходимо разработать четкие критерии оценки степени выраженности и минимизировать влияние субъективного восприятия.</w:t>
      </w:r>
    </w:p>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 xml:space="preserve">Примеры градаций </w:t>
      </w:r>
      <w:r w:rsidR="00177C4A" w:rsidRPr="00177C4A">
        <w:rPr>
          <w:sz w:val="24"/>
          <w:szCs w:val="24"/>
        </w:rPr>
        <w:t>степени выраженности критериев «</w:t>
      </w:r>
      <w:r w:rsidRPr="00C11030">
        <w:rPr>
          <w:sz w:val="24"/>
          <w:szCs w:val="24"/>
        </w:rPr>
        <w:t>вероятность ре</w:t>
      </w:r>
      <w:r w:rsidR="00177C4A" w:rsidRPr="00177C4A">
        <w:rPr>
          <w:sz w:val="24"/>
          <w:szCs w:val="24"/>
        </w:rPr>
        <w:t>ализации» и «потенциальный вред»</w:t>
      </w:r>
      <w:r w:rsidRPr="00C11030">
        <w:rPr>
          <w:sz w:val="24"/>
          <w:szCs w:val="24"/>
        </w:rPr>
        <w:t xml:space="preserve"> представлены в таблицах:</w:t>
      </w:r>
    </w:p>
    <w:p w:rsidR="00C11030" w:rsidRPr="00C11030" w:rsidRDefault="00C11030" w:rsidP="00C11030">
      <w:pPr>
        <w:widowControl w:val="0"/>
        <w:autoSpaceDE w:val="0"/>
        <w:autoSpaceDN w:val="0"/>
        <w:adjustRightInd w:val="0"/>
        <w:ind w:firstLine="720"/>
        <w:jc w:val="both"/>
        <w:rPr>
          <w:sz w:val="24"/>
          <w:szCs w:val="24"/>
        </w:rPr>
      </w:pPr>
    </w:p>
    <w:p w:rsidR="00C11030" w:rsidRPr="00C11030" w:rsidRDefault="00C11030" w:rsidP="00177C4A">
      <w:pPr>
        <w:widowControl w:val="0"/>
        <w:autoSpaceDE w:val="0"/>
        <w:autoSpaceDN w:val="0"/>
        <w:adjustRightInd w:val="0"/>
        <w:jc w:val="center"/>
        <w:outlineLvl w:val="0"/>
        <w:rPr>
          <w:b/>
          <w:bCs/>
          <w:color w:val="26282F"/>
          <w:sz w:val="24"/>
          <w:szCs w:val="24"/>
        </w:rPr>
      </w:pPr>
      <w:bookmarkStart w:id="69" w:name="sub_8010"/>
      <w:r w:rsidRPr="00C11030">
        <w:rPr>
          <w:b/>
          <w:bCs/>
          <w:color w:val="26282F"/>
          <w:sz w:val="24"/>
          <w:szCs w:val="24"/>
        </w:rPr>
        <w:t>Градация степ</w:t>
      </w:r>
      <w:r w:rsidR="00177C4A" w:rsidRPr="00177C4A">
        <w:rPr>
          <w:b/>
          <w:bCs/>
          <w:color w:val="26282F"/>
          <w:sz w:val="24"/>
          <w:szCs w:val="24"/>
        </w:rPr>
        <w:t>ени выраженности критерия «вероятность реализации»</w:t>
      </w:r>
    </w:p>
    <w:bookmarkEnd w:id="6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100"/>
        <w:gridCol w:w="5161"/>
      </w:tblGrid>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C11030">
            <w:pPr>
              <w:widowControl w:val="0"/>
              <w:autoSpaceDE w:val="0"/>
              <w:autoSpaceDN w:val="0"/>
              <w:adjustRightInd w:val="0"/>
              <w:jc w:val="center"/>
              <w:rPr>
                <w:sz w:val="24"/>
                <w:szCs w:val="24"/>
              </w:rPr>
            </w:pPr>
            <w:r w:rsidRPr="00C11030">
              <w:rPr>
                <w:sz w:val="24"/>
                <w:szCs w:val="24"/>
              </w:rPr>
              <w:t>Степень выраженности</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C11030">
            <w:pPr>
              <w:widowControl w:val="0"/>
              <w:autoSpaceDE w:val="0"/>
              <w:autoSpaceDN w:val="0"/>
              <w:adjustRightInd w:val="0"/>
              <w:jc w:val="center"/>
              <w:rPr>
                <w:sz w:val="24"/>
                <w:szCs w:val="24"/>
              </w:rPr>
            </w:pPr>
            <w:r w:rsidRPr="00C11030">
              <w:rPr>
                <w:sz w:val="24"/>
                <w:szCs w:val="24"/>
              </w:rPr>
              <w:t>Процентный показатель</w:t>
            </w:r>
          </w:p>
        </w:tc>
        <w:tc>
          <w:tcPr>
            <w:tcW w:w="5161" w:type="dxa"/>
            <w:tcBorders>
              <w:top w:val="single" w:sz="4" w:space="0" w:color="auto"/>
              <w:left w:val="single" w:sz="4" w:space="0" w:color="auto"/>
              <w:bottom w:val="single" w:sz="4" w:space="0" w:color="auto"/>
            </w:tcBorders>
          </w:tcPr>
          <w:p w:rsidR="00C11030" w:rsidRPr="00C11030" w:rsidRDefault="00C11030" w:rsidP="00C11030">
            <w:pPr>
              <w:widowControl w:val="0"/>
              <w:autoSpaceDE w:val="0"/>
              <w:autoSpaceDN w:val="0"/>
              <w:adjustRightInd w:val="0"/>
              <w:jc w:val="center"/>
              <w:rPr>
                <w:sz w:val="24"/>
                <w:szCs w:val="24"/>
              </w:rPr>
            </w:pPr>
            <w:r w:rsidRPr="00C11030">
              <w:rPr>
                <w:sz w:val="24"/>
                <w:szCs w:val="24"/>
              </w:rPr>
              <w:t>Описание</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часто</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Более 75 %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Высокая частота</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50 % - 75 %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Событие происходит в большинстве случаев. При определенных обстоятельствах событие является прогнозируемым</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Средняя частота</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25 % - 50 %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Событие происходит редко, но является наблюдаемым</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Низкая частота</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5 % - 25 %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Наступление события не ожидается, хотя в целом оно возможно</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редко</w:t>
            </w:r>
          </w:p>
        </w:tc>
        <w:tc>
          <w:tcPr>
            <w:tcW w:w="2100" w:type="dxa"/>
            <w:tcBorders>
              <w:top w:val="single" w:sz="4" w:space="0" w:color="auto"/>
              <w:left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Менее 5 %</w:t>
            </w:r>
          </w:p>
        </w:tc>
        <w:tc>
          <w:tcPr>
            <w:tcW w:w="51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C11030">
              <w:rPr>
                <w:sz w:val="24"/>
                <w:szCs w:val="24"/>
              </w:rPr>
              <w:t>сложнодостижимых</w:t>
            </w:r>
            <w:proofErr w:type="spellEnd"/>
            <w:r w:rsidRPr="00C11030">
              <w:rPr>
                <w:sz w:val="24"/>
                <w:szCs w:val="24"/>
              </w:rPr>
              <w:t xml:space="preserve"> обстоятельствах</w:t>
            </w:r>
          </w:p>
        </w:tc>
      </w:tr>
    </w:tbl>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color w:val="26282F"/>
          <w:sz w:val="24"/>
          <w:szCs w:val="24"/>
        </w:rPr>
      </w:pPr>
      <w:bookmarkStart w:id="70" w:name="sub_8020"/>
      <w:r w:rsidRPr="00C11030">
        <w:rPr>
          <w:b/>
          <w:bCs/>
          <w:sz w:val="24"/>
          <w:szCs w:val="24"/>
        </w:rPr>
        <w:t>Градация степени выраженнос</w:t>
      </w:r>
      <w:r w:rsidR="00177C4A" w:rsidRPr="00177C4A">
        <w:rPr>
          <w:b/>
          <w:bCs/>
          <w:sz w:val="24"/>
          <w:szCs w:val="24"/>
        </w:rPr>
        <w:t>ти критерия «потенциальный вред»</w:t>
      </w:r>
    </w:p>
    <w:bookmarkEnd w:id="70"/>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7261"/>
      </w:tblGrid>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Степень выраженности</w:t>
            </w:r>
          </w:p>
        </w:tc>
        <w:tc>
          <w:tcPr>
            <w:tcW w:w="7261" w:type="dxa"/>
            <w:tcBorders>
              <w:top w:val="single" w:sz="4" w:space="0" w:color="auto"/>
              <w:left w:val="single" w:sz="4" w:space="0" w:color="auto"/>
              <w:bottom w:val="single" w:sz="4" w:space="0" w:color="auto"/>
            </w:tcBorders>
          </w:tcPr>
          <w:p w:rsidR="00C11030" w:rsidRPr="00C11030" w:rsidRDefault="00C11030" w:rsidP="00C11030">
            <w:pPr>
              <w:widowControl w:val="0"/>
              <w:autoSpaceDE w:val="0"/>
              <w:autoSpaceDN w:val="0"/>
              <w:adjustRightInd w:val="0"/>
              <w:jc w:val="center"/>
              <w:rPr>
                <w:rFonts w:ascii="Times New Roman CYR" w:hAnsi="Times New Roman CYR" w:cs="Times New Roman CYR"/>
                <w:sz w:val="24"/>
                <w:szCs w:val="24"/>
              </w:rPr>
            </w:pPr>
            <w:r w:rsidRPr="00C11030">
              <w:rPr>
                <w:rFonts w:ascii="Times New Roman CYR" w:hAnsi="Times New Roman CYR" w:cs="Times New Roman CYR"/>
                <w:sz w:val="24"/>
                <w:szCs w:val="24"/>
              </w:rPr>
              <w:t>Описание</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тяжелый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Значительный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Реализация коррупционного риска приведет к значительным потерям и нарушению закупочной процедуры</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lastRenderedPageBreak/>
              <w:t>Средней тяжести</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Риск, который, если не будет пресечен, может привести к ощутимым потерям и нарушению закупочной процедуры</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Легкий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Риск незначительно влияет на закупочную процедуру, существенного нарушения закупочной процедуры не наблюдается</w:t>
            </w:r>
          </w:p>
        </w:tc>
      </w:tr>
      <w:tr w:rsidR="00C11030" w:rsidRPr="00C11030" w:rsidTr="00177C4A">
        <w:tc>
          <w:tcPr>
            <w:tcW w:w="2520" w:type="dxa"/>
            <w:tcBorders>
              <w:top w:val="single" w:sz="4" w:space="0" w:color="auto"/>
              <w:bottom w:val="single" w:sz="4" w:space="0" w:color="auto"/>
              <w:right w:val="single" w:sz="4" w:space="0" w:color="auto"/>
            </w:tcBorders>
          </w:tcPr>
          <w:p w:rsidR="00C11030" w:rsidRPr="00C11030" w:rsidRDefault="00C11030" w:rsidP="00177C4A">
            <w:pPr>
              <w:widowControl w:val="0"/>
              <w:autoSpaceDE w:val="0"/>
              <w:autoSpaceDN w:val="0"/>
              <w:adjustRightInd w:val="0"/>
              <w:jc w:val="center"/>
              <w:rPr>
                <w:sz w:val="24"/>
                <w:szCs w:val="24"/>
              </w:rPr>
            </w:pPr>
            <w:r w:rsidRPr="00C11030">
              <w:rPr>
                <w:sz w:val="24"/>
                <w:szCs w:val="24"/>
              </w:rPr>
              <w:t>Очень легкий</w:t>
            </w:r>
          </w:p>
        </w:tc>
        <w:tc>
          <w:tcPr>
            <w:tcW w:w="7261" w:type="dxa"/>
            <w:tcBorders>
              <w:top w:val="single" w:sz="4" w:space="0" w:color="auto"/>
              <w:left w:val="single" w:sz="4" w:space="0" w:color="auto"/>
              <w:bottom w:val="single" w:sz="4" w:space="0" w:color="auto"/>
            </w:tcBorders>
          </w:tcPr>
          <w:p w:rsidR="00C11030" w:rsidRPr="00C11030" w:rsidRDefault="00C11030" w:rsidP="00177C4A">
            <w:pPr>
              <w:widowControl w:val="0"/>
              <w:autoSpaceDE w:val="0"/>
              <w:autoSpaceDN w:val="0"/>
              <w:adjustRightInd w:val="0"/>
              <w:jc w:val="both"/>
              <w:rPr>
                <w:sz w:val="24"/>
                <w:szCs w:val="24"/>
              </w:rPr>
            </w:pPr>
            <w:r w:rsidRPr="00C11030">
              <w:rPr>
                <w:sz w:val="24"/>
                <w:szCs w:val="24"/>
              </w:rPr>
              <w:t xml:space="preserve">Потенциальный вред от коррупционного риска крайне незначительный и может быть </w:t>
            </w:r>
            <w:proofErr w:type="spellStart"/>
            <w:r w:rsidRPr="00C11030">
              <w:rPr>
                <w:sz w:val="24"/>
                <w:szCs w:val="24"/>
              </w:rPr>
              <w:t>администрирован</w:t>
            </w:r>
            <w:proofErr w:type="spellEnd"/>
            <w:r w:rsidRPr="00C11030">
              <w:rPr>
                <w:sz w:val="24"/>
                <w:szCs w:val="24"/>
              </w:rPr>
              <w:t xml:space="preserve"> государственными/муниципальными служащими (работниками) самостоятельно</w:t>
            </w:r>
          </w:p>
        </w:tc>
      </w:tr>
    </w:tbl>
    <w:p w:rsidR="00177C4A" w:rsidRDefault="00177C4A" w:rsidP="00C11030">
      <w:pPr>
        <w:widowControl w:val="0"/>
        <w:autoSpaceDE w:val="0"/>
        <w:autoSpaceDN w:val="0"/>
        <w:adjustRightInd w:val="0"/>
        <w:ind w:firstLine="720"/>
        <w:jc w:val="both"/>
        <w:rPr>
          <w:rFonts w:ascii="Times New Roman CYR" w:hAnsi="Times New Roman CYR" w:cs="Times New Roman CYR"/>
          <w:sz w:val="24"/>
          <w:szCs w:val="24"/>
        </w:rPr>
      </w:pPr>
      <w:bookmarkStart w:id="71" w:name="sub_85"/>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2" w:name="sub_86"/>
      <w:bookmarkEnd w:id="71"/>
      <w:r w:rsidRPr="00C11030">
        <w:rPr>
          <w:rFonts w:ascii="Times New Roman CYR" w:hAnsi="Times New Roman CYR" w:cs="Times New Roman CYR"/>
          <w:sz w:val="24"/>
          <w:szCs w:val="24"/>
        </w:rPr>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3" w:name="sub_87"/>
      <w:bookmarkEnd w:id="72"/>
      <w:r w:rsidRPr="00C11030">
        <w:rPr>
          <w:rFonts w:ascii="Times New Roman CYR" w:hAnsi="Times New Roman CYR" w:cs="Times New Roman CYR"/>
          <w:sz w:val="24"/>
          <w:szCs w:val="24"/>
        </w:rPr>
        <w:t>8.7. Необходимо определить, какие коррупционные риски (их величины) требуют первоочередных действий. Например, в отношении матрицы коррупц</w:t>
      </w:r>
      <w:r w:rsidR="00177C4A">
        <w:rPr>
          <w:rFonts w:ascii="Times New Roman CYR" w:hAnsi="Times New Roman CYR" w:cs="Times New Roman CYR"/>
          <w:sz w:val="24"/>
          <w:szCs w:val="24"/>
        </w:rPr>
        <w:t>ионных рисков формируется т.н. «</w:t>
      </w:r>
      <w:r w:rsidRPr="00C11030">
        <w:rPr>
          <w:rFonts w:ascii="Times New Roman CYR" w:hAnsi="Times New Roman CYR" w:cs="Times New Roman CYR"/>
          <w:sz w:val="24"/>
          <w:szCs w:val="24"/>
        </w:rPr>
        <w:t>граница толерантности</w:t>
      </w:r>
      <w:r w:rsidR="00177C4A">
        <w:rPr>
          <w:rFonts w:ascii="Times New Roman CYR" w:hAnsi="Times New Roman CYR" w:cs="Times New Roman CYR"/>
          <w:sz w:val="24"/>
          <w:szCs w:val="24"/>
        </w:rPr>
        <w:t>»</w:t>
      </w:r>
      <w:r w:rsidRPr="00C11030">
        <w:rPr>
          <w:rFonts w:ascii="Times New Roman CYR" w:hAnsi="Times New Roman CYR" w:cs="Times New Roman CYR"/>
          <w:sz w:val="24"/>
          <w:szCs w:val="24"/>
        </w:rPr>
        <w:t>, посредством которой определяет</w:t>
      </w:r>
      <w:r w:rsidR="00177C4A">
        <w:rPr>
          <w:rFonts w:ascii="Times New Roman CYR" w:hAnsi="Times New Roman CYR" w:cs="Times New Roman CYR"/>
          <w:sz w:val="24"/>
          <w:szCs w:val="24"/>
        </w:rPr>
        <w:t>ся, какие риски находятся выше «границы толерантности»</w:t>
      </w:r>
      <w:r w:rsidRPr="00C11030">
        <w:rPr>
          <w:rFonts w:ascii="Times New Roman CYR" w:hAnsi="Times New Roman CYR" w:cs="Times New Roman CYR"/>
          <w:sz w:val="24"/>
          <w:szCs w:val="24"/>
        </w:rPr>
        <w:t xml:space="preserve"> и, как следствие, требуют принятия мер по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4" w:name="sub_88"/>
      <w:bookmarkEnd w:id="73"/>
      <w:r w:rsidRPr="00C11030">
        <w:rPr>
          <w:rFonts w:ascii="Times New Roman CYR" w:hAnsi="Times New Roman CYR" w:cs="Times New Roman CYR"/>
          <w:sz w:val="24"/>
          <w:szCs w:val="24"/>
        </w:rPr>
        <w:t>8.8. В отношении таких рисков необходимо осуществлять постоянный контроль и оперативно принимать меры по их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5" w:name="sub_89"/>
      <w:bookmarkEnd w:id="74"/>
      <w:r w:rsidRPr="00C11030">
        <w:rPr>
          <w:rFonts w:ascii="Times New Roman CYR" w:hAnsi="Times New Roman CYR" w:cs="Times New Roman CYR"/>
          <w:sz w:val="24"/>
          <w:szCs w:val="24"/>
        </w:rPr>
        <w:t>8.9. Ранжирование коррупционных рисков необходимо проводить для определения их действительного статуса:</w:t>
      </w:r>
    </w:p>
    <w:bookmarkEnd w:id="75"/>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регулярно, в частности, для целей определения эффективности реализуемых мер по их минимизации;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при выявлении новых коррупционных рисков;</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 при иных обстоятельствах.</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6" w:name="sub_810"/>
      <w:r w:rsidRPr="00C11030">
        <w:rPr>
          <w:rFonts w:ascii="Times New Roman CYR" w:hAnsi="Times New Roman CYR" w:cs="Times New Roman CYR"/>
          <w:sz w:val="24"/>
          <w:szCs w:val="24"/>
        </w:rPr>
        <w:t>8.10. Выявление новых коррупционных рисков может оказать влияние на ранжирование других коррупционных рисков.</w:t>
      </w:r>
    </w:p>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bookmarkStart w:id="77" w:name="sub_811"/>
      <w:bookmarkEnd w:id="76"/>
      <w:r w:rsidRPr="00C11030">
        <w:rPr>
          <w:rFonts w:ascii="Times New Roman CYR" w:hAnsi="Times New Roman CYR" w:cs="Times New Roman CYR"/>
          <w:sz w:val="24"/>
          <w:szCs w:val="24"/>
        </w:rPr>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bookmarkEnd w:id="77"/>
    <w:p w:rsidR="00C11030" w:rsidRPr="00C11030" w:rsidRDefault="00C11030" w:rsidP="00C11030">
      <w:pPr>
        <w:widowControl w:val="0"/>
        <w:autoSpaceDE w:val="0"/>
        <w:autoSpaceDN w:val="0"/>
        <w:adjustRightInd w:val="0"/>
        <w:ind w:firstLine="567"/>
        <w:jc w:val="both"/>
        <w:rPr>
          <w:rFonts w:ascii="Times New Roman CYR" w:hAnsi="Times New Roman CYR" w:cs="Times New Roman CYR"/>
          <w:sz w:val="24"/>
          <w:szCs w:val="24"/>
        </w:rPr>
      </w:pPr>
      <w:r w:rsidRPr="00C11030">
        <w:rPr>
          <w:rFonts w:ascii="Times New Roman CYR" w:hAnsi="Times New Roman CYR" w:cs="Times New Roman CYR"/>
          <w:sz w:val="24"/>
          <w:szCs w:val="24"/>
        </w:rPr>
        <w:t>По результатам реализации мер по минимизации коррупционных рисков ранжирование коррупционных рисков может быть проведено повторно.</w:t>
      </w:r>
    </w:p>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78" w:name="sub_900"/>
      <w:r w:rsidRPr="00C11030">
        <w:rPr>
          <w:b/>
          <w:bCs/>
          <w:sz w:val="24"/>
          <w:szCs w:val="24"/>
        </w:rPr>
        <w:t>9. Разработка мер по минимизации коррупционных рисков</w:t>
      </w:r>
    </w:p>
    <w:bookmarkEnd w:id="78"/>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ind w:firstLine="567"/>
        <w:jc w:val="both"/>
        <w:rPr>
          <w:sz w:val="24"/>
          <w:szCs w:val="24"/>
        </w:rPr>
      </w:pPr>
      <w:bookmarkStart w:id="79" w:name="sub_91"/>
      <w:r w:rsidRPr="00C11030">
        <w:rPr>
          <w:sz w:val="24"/>
          <w:szCs w:val="24"/>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C11030" w:rsidRPr="00C11030" w:rsidRDefault="00C11030" w:rsidP="00177C4A">
      <w:pPr>
        <w:widowControl w:val="0"/>
        <w:autoSpaceDE w:val="0"/>
        <w:autoSpaceDN w:val="0"/>
        <w:adjustRightInd w:val="0"/>
        <w:ind w:firstLine="567"/>
        <w:jc w:val="both"/>
        <w:rPr>
          <w:sz w:val="24"/>
          <w:szCs w:val="24"/>
        </w:rPr>
      </w:pPr>
      <w:bookmarkStart w:id="80" w:name="sub_92"/>
      <w:bookmarkEnd w:id="79"/>
      <w:r w:rsidRPr="00C11030">
        <w:rPr>
          <w:sz w:val="24"/>
          <w:szCs w:val="24"/>
        </w:rPr>
        <w:t>9.2. Минимизация коррупционных рисков предполагает следующее:</w:t>
      </w:r>
    </w:p>
    <w:bookmarkEnd w:id="80"/>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возможных мер, направленных на минимизацию коррупционных рисков;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коррупционных рисков, минимизация которых находится вне компетенции заказчика, оценивающего коррупционные риски;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коррупционных рисков, требующих значительных ресурсов для их минимизации или исключения, которыми заказчик не располагает;</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выбор наиболее эффективных мер по минимизации;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ответственных за реализацию мероприятий по минимизации;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подготовка плана (реестра) мер, направленных на минимизацию коррупционных рисков, возникающих при осуществлении закупок (далее - план по минимизации </w:t>
      </w:r>
      <w:r w:rsidRPr="00C11030">
        <w:rPr>
          <w:sz w:val="24"/>
          <w:szCs w:val="24"/>
        </w:rPr>
        <w:lastRenderedPageBreak/>
        <w:t>коррупционных рисков);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мониторинг реализации мер и их пересмотр (при необходимости) на регулярной основе.</w:t>
      </w:r>
    </w:p>
    <w:p w:rsidR="00C11030" w:rsidRPr="00C11030" w:rsidRDefault="00C11030" w:rsidP="00177C4A">
      <w:pPr>
        <w:widowControl w:val="0"/>
        <w:autoSpaceDE w:val="0"/>
        <w:autoSpaceDN w:val="0"/>
        <w:adjustRightInd w:val="0"/>
        <w:ind w:firstLine="567"/>
        <w:jc w:val="both"/>
        <w:rPr>
          <w:sz w:val="24"/>
          <w:szCs w:val="24"/>
        </w:rPr>
      </w:pPr>
      <w:bookmarkStart w:id="81" w:name="sub_93"/>
      <w:r w:rsidRPr="00C11030">
        <w:rPr>
          <w:sz w:val="24"/>
          <w:szCs w:val="24"/>
        </w:rPr>
        <w:t>9.3. Для каждого выявленного коррупционного риска необходимо определить меры по минимизации.</w:t>
      </w:r>
    </w:p>
    <w:bookmarkEnd w:id="81"/>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При этом одна и та же мера может быть использована для минимизации нескольких коррупционных рисков.</w:t>
      </w:r>
    </w:p>
    <w:p w:rsidR="00C11030" w:rsidRPr="00C11030" w:rsidRDefault="00C11030" w:rsidP="00177C4A">
      <w:pPr>
        <w:widowControl w:val="0"/>
        <w:autoSpaceDE w:val="0"/>
        <w:autoSpaceDN w:val="0"/>
        <w:adjustRightInd w:val="0"/>
        <w:ind w:firstLine="567"/>
        <w:jc w:val="both"/>
        <w:rPr>
          <w:sz w:val="24"/>
          <w:szCs w:val="24"/>
        </w:rPr>
      </w:pPr>
      <w:bookmarkStart w:id="82" w:name="sub_94"/>
      <w:r w:rsidRPr="00C11030">
        <w:rPr>
          <w:sz w:val="24"/>
          <w:szCs w:val="24"/>
        </w:rPr>
        <w:t xml:space="preserve">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sub_87" w:history="1">
        <w:r w:rsidRPr="00177C4A">
          <w:rPr>
            <w:sz w:val="24"/>
            <w:szCs w:val="24"/>
          </w:rPr>
          <w:t>пунктах 8.7</w:t>
        </w:r>
        <w:r w:rsidR="00177C4A" w:rsidRPr="00177C4A">
          <w:rPr>
            <w:sz w:val="24"/>
            <w:szCs w:val="24"/>
          </w:rPr>
          <w:t xml:space="preserve"> </w:t>
        </w:r>
        <w:r w:rsidRPr="00177C4A">
          <w:rPr>
            <w:sz w:val="24"/>
            <w:szCs w:val="24"/>
          </w:rPr>
          <w:t>-</w:t>
        </w:r>
        <w:r w:rsidR="00177C4A" w:rsidRPr="00177C4A">
          <w:rPr>
            <w:sz w:val="24"/>
            <w:szCs w:val="24"/>
          </w:rPr>
          <w:t xml:space="preserve"> </w:t>
        </w:r>
        <w:r w:rsidRPr="00177C4A">
          <w:rPr>
            <w:sz w:val="24"/>
            <w:szCs w:val="24"/>
          </w:rPr>
          <w:t>8.8</w:t>
        </w:r>
      </w:hyperlink>
      <w:r w:rsidRPr="00C11030">
        <w:rPr>
          <w:sz w:val="24"/>
          <w:szCs w:val="24"/>
        </w:rPr>
        <w:t xml:space="preserve"> настоящего Положения.</w:t>
      </w:r>
    </w:p>
    <w:p w:rsidR="00C11030" w:rsidRPr="00C11030" w:rsidRDefault="00C11030" w:rsidP="00177C4A">
      <w:pPr>
        <w:widowControl w:val="0"/>
        <w:autoSpaceDE w:val="0"/>
        <w:autoSpaceDN w:val="0"/>
        <w:adjustRightInd w:val="0"/>
        <w:ind w:firstLine="567"/>
        <w:jc w:val="both"/>
        <w:rPr>
          <w:sz w:val="24"/>
          <w:szCs w:val="24"/>
        </w:rPr>
      </w:pPr>
      <w:bookmarkStart w:id="83" w:name="sub_95"/>
      <w:bookmarkEnd w:id="82"/>
      <w:r w:rsidRPr="00C11030">
        <w:rPr>
          <w:sz w:val="24"/>
          <w:szCs w:val="24"/>
        </w:rPr>
        <w:t>9.5. При определении мер по минимизации коррупционных рисков необходимо руководствоваться следующим:</w:t>
      </w:r>
    </w:p>
    <w:bookmarkEnd w:id="83"/>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меры должны быть конкретны и понятны: государственные/муниципальные служащие (работники), которым адресована такая мера, должны осознавать ее суть;</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установление срока (периодичности) реализации мер по минимизации коррупционных рисков;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конкретного результата от реализации меры;</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установление механизмов контроля и мониторинга;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персональной ответственности и государственных/муниципальных служащих (работников) (структурных подразделений заказчика), участвующих в реализации и (или) заинтересованных в реализации;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определение необходимых ресурсов;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аспекты.</w:t>
      </w:r>
    </w:p>
    <w:p w:rsidR="00C11030" w:rsidRPr="00C11030" w:rsidRDefault="00C11030" w:rsidP="00177C4A">
      <w:pPr>
        <w:widowControl w:val="0"/>
        <w:autoSpaceDE w:val="0"/>
        <w:autoSpaceDN w:val="0"/>
        <w:adjustRightInd w:val="0"/>
        <w:ind w:firstLine="567"/>
        <w:jc w:val="both"/>
        <w:rPr>
          <w:sz w:val="24"/>
          <w:szCs w:val="24"/>
        </w:rPr>
      </w:pPr>
      <w:bookmarkStart w:id="84" w:name="sub_96"/>
      <w:r w:rsidRPr="00C11030">
        <w:rPr>
          <w:sz w:val="24"/>
          <w:szCs w:val="24"/>
        </w:rPr>
        <w:t>9.6. Снижению коррупционных рисков при осуществлении закупок способствует следующее:</w:t>
      </w:r>
    </w:p>
    <w:bookmarkEnd w:id="84"/>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государственных/муниципальных служащих (работников) на результаты таких процедур);</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повышение (улучшение) знаний и навыков государственных/муниципальных служащих (работников), участвующих в осуществлении закупок;</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усиление контроля за недопущением совершения коррупционных правонарушений при осуществлении закупочных процедур;</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использование стандартизированных процедур и документов при осуществлении закупки "обычных" товаров, работ, услуг;</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проведение правового просвещения и информирования;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повышение качества юридической экспертизы документации о закупке (в случае, если </w:t>
      </w:r>
      <w:hyperlink r:id="rId14" w:history="1">
        <w:r w:rsidRPr="00177C4A">
          <w:rPr>
            <w:sz w:val="24"/>
            <w:szCs w:val="24"/>
          </w:rPr>
          <w:t>Законом</w:t>
        </w:r>
      </w:hyperlink>
      <w:r w:rsidRPr="00C11030">
        <w:rPr>
          <w:sz w:val="24"/>
          <w:szCs w:val="24"/>
        </w:rPr>
        <w:t xml:space="preserve"> о контрактной системе предусмотрена документация о закупке) в целях исключения противоречивых условий исполнения контракта;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анализ обоснованности изменения условий контракта, причин затягивания (ускорения) сроков заключения (исполнения) контракта и т. д.</w:t>
      </w:r>
    </w:p>
    <w:p w:rsidR="00C11030" w:rsidRPr="00C11030" w:rsidRDefault="00C11030" w:rsidP="00177C4A">
      <w:pPr>
        <w:widowControl w:val="0"/>
        <w:autoSpaceDE w:val="0"/>
        <w:autoSpaceDN w:val="0"/>
        <w:adjustRightInd w:val="0"/>
        <w:ind w:firstLine="567"/>
        <w:jc w:val="both"/>
        <w:rPr>
          <w:sz w:val="24"/>
          <w:szCs w:val="24"/>
        </w:rPr>
      </w:pPr>
      <w:bookmarkStart w:id="85" w:name="sub_97"/>
      <w:r w:rsidRPr="00C11030">
        <w:rPr>
          <w:sz w:val="24"/>
          <w:szCs w:val="24"/>
        </w:rPr>
        <w:t>9.7. Возможные меры по минимизации коррупционных рисков включают несколько основных блоков:</w:t>
      </w:r>
    </w:p>
    <w:p w:rsidR="00C11030" w:rsidRPr="00C11030" w:rsidRDefault="00C11030" w:rsidP="00177C4A">
      <w:pPr>
        <w:widowControl w:val="0"/>
        <w:autoSpaceDE w:val="0"/>
        <w:autoSpaceDN w:val="0"/>
        <w:adjustRightInd w:val="0"/>
        <w:ind w:firstLine="567"/>
        <w:jc w:val="both"/>
        <w:rPr>
          <w:sz w:val="24"/>
          <w:szCs w:val="24"/>
        </w:rPr>
      </w:pPr>
      <w:bookmarkStart w:id="86" w:name="sub_971"/>
      <w:bookmarkEnd w:id="85"/>
      <w:r w:rsidRPr="00C11030">
        <w:rPr>
          <w:sz w:val="24"/>
          <w:szCs w:val="24"/>
        </w:rPr>
        <w:t>а) организация и регламентация процессов, в том числе:</w:t>
      </w:r>
    </w:p>
    <w:bookmarkEnd w:id="86"/>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детальная регламентация этапа закупочной процедуры, связанной с коррупционными рисками (например, сведение к минимуму дискреционных полномочий государственного/муниципального служащего (работника));</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минимизация единоличных решений (разумное расширение круга лиц, без участия (согласования) которых не может быть принято решение);</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минимизация ситуаций, при которых государственный/муниципальный служащий (работник) совмещает функции по принятию решения, связанного с осуществлением закупки, и контролю за его исполнением;</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lastRenderedPageBreak/>
        <w:t>- совершенствование механизма отбора государственных/муниципальных служащих (работников) для участия в осуществлении закупок, направленное в том числе на выявление и урегулирование конфликта интересов;</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меры.</w:t>
      </w:r>
    </w:p>
    <w:p w:rsidR="00C11030" w:rsidRPr="00C11030" w:rsidRDefault="00C11030" w:rsidP="00177C4A">
      <w:pPr>
        <w:widowControl w:val="0"/>
        <w:autoSpaceDE w:val="0"/>
        <w:autoSpaceDN w:val="0"/>
        <w:adjustRightInd w:val="0"/>
        <w:ind w:firstLine="567"/>
        <w:jc w:val="both"/>
        <w:rPr>
          <w:sz w:val="24"/>
          <w:szCs w:val="24"/>
        </w:rPr>
      </w:pPr>
      <w:bookmarkStart w:id="87" w:name="sub_972"/>
      <w:r w:rsidRPr="00C11030">
        <w:rPr>
          <w:sz w:val="24"/>
          <w:szCs w:val="24"/>
        </w:rPr>
        <w:t>б) совершенствование контрольных и мониторинговых процедур, в том числе:</w:t>
      </w:r>
    </w:p>
    <w:bookmarkEnd w:id="87"/>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xml:space="preserve">- регулярный мониторинг информации о возможных коррупционных правонарушениях, совершенных государственными/муниципальными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w:t>
      </w:r>
      <w:r w:rsidR="00177C4A" w:rsidRPr="00177C4A">
        <w:rPr>
          <w:sz w:val="24"/>
          <w:szCs w:val="24"/>
        </w:rPr>
        <w:t>эффективной «</w:t>
      </w:r>
      <w:r w:rsidRPr="00C11030">
        <w:rPr>
          <w:sz w:val="24"/>
          <w:szCs w:val="24"/>
        </w:rPr>
        <w:t>горячей линии</w:t>
      </w:r>
      <w:r w:rsidR="00177C4A" w:rsidRPr="00177C4A">
        <w:rPr>
          <w:sz w:val="24"/>
          <w:szCs w:val="24"/>
        </w:rPr>
        <w:t>»</w:t>
      </w:r>
      <w:r w:rsidRPr="00C11030">
        <w:rPr>
          <w:sz w:val="24"/>
          <w:szCs w:val="24"/>
        </w:rPr>
        <w:t>);</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совершенствование механизмов, позволяющих государственным/муниципальным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совершенствование механизмов внутреннего контроля за исполнением государственными/муниципальными служащими (работниками) своих обязанностей, с учетом вероятных способов обхода внедренных процедур контроля;</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меры.</w:t>
      </w:r>
    </w:p>
    <w:p w:rsidR="00C11030" w:rsidRPr="00C11030" w:rsidRDefault="00C11030" w:rsidP="00177C4A">
      <w:pPr>
        <w:widowControl w:val="0"/>
        <w:autoSpaceDE w:val="0"/>
        <w:autoSpaceDN w:val="0"/>
        <w:adjustRightInd w:val="0"/>
        <w:ind w:firstLine="567"/>
        <w:jc w:val="both"/>
        <w:rPr>
          <w:sz w:val="24"/>
          <w:szCs w:val="24"/>
        </w:rPr>
      </w:pPr>
      <w:bookmarkStart w:id="88" w:name="sub_973"/>
      <w:r w:rsidRPr="00C11030">
        <w:rPr>
          <w:sz w:val="24"/>
          <w:szCs w:val="24"/>
        </w:rPr>
        <w:t>в) информационные и образовательные мероприятия, в том числе:</w:t>
      </w:r>
    </w:p>
    <w:bookmarkEnd w:id="88"/>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w:t>
      </w:r>
      <w:r w:rsidR="00177C4A" w:rsidRPr="00177C4A">
        <w:rPr>
          <w:sz w:val="24"/>
          <w:szCs w:val="24"/>
        </w:rPr>
        <w:t>ионной сети «</w:t>
      </w:r>
      <w:r w:rsidRPr="00C11030">
        <w:rPr>
          <w:sz w:val="24"/>
          <w:szCs w:val="24"/>
        </w:rPr>
        <w:t>Интернет</w:t>
      </w:r>
      <w:r w:rsidR="00177C4A" w:rsidRPr="00177C4A">
        <w:rPr>
          <w:sz w:val="24"/>
          <w:szCs w:val="24"/>
        </w:rPr>
        <w:t>»</w:t>
      </w:r>
      <w:r w:rsidRPr="00C11030">
        <w:rPr>
          <w:sz w:val="24"/>
          <w:szCs w:val="24"/>
        </w:rPr>
        <w:t>, посредством рассылки на адреса электронных почт государственных/муниципальных служащих (работников) и т. д.;</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проведение методических совещаний, семинаров, круглых столов по вопросам противодействия коррупции в закупочной деятельности;</w:t>
      </w:r>
    </w:p>
    <w:p w:rsidR="00C11030" w:rsidRPr="00C11030" w:rsidRDefault="00C11030" w:rsidP="00177C4A">
      <w:pPr>
        <w:widowControl w:val="0"/>
        <w:autoSpaceDE w:val="0"/>
        <w:autoSpaceDN w:val="0"/>
        <w:adjustRightInd w:val="0"/>
        <w:ind w:firstLine="567"/>
        <w:jc w:val="both"/>
        <w:rPr>
          <w:sz w:val="24"/>
          <w:szCs w:val="24"/>
        </w:rPr>
      </w:pPr>
      <w:r w:rsidRPr="00C11030">
        <w:rPr>
          <w:sz w:val="24"/>
          <w:szCs w:val="24"/>
        </w:rPr>
        <w:t>- иные меры.</w:t>
      </w:r>
    </w:p>
    <w:p w:rsidR="00C11030" w:rsidRPr="00C11030" w:rsidRDefault="00C11030" w:rsidP="00177C4A">
      <w:pPr>
        <w:widowControl w:val="0"/>
        <w:autoSpaceDE w:val="0"/>
        <w:autoSpaceDN w:val="0"/>
        <w:adjustRightInd w:val="0"/>
        <w:ind w:firstLine="567"/>
        <w:jc w:val="both"/>
        <w:rPr>
          <w:sz w:val="24"/>
          <w:szCs w:val="24"/>
        </w:rPr>
      </w:pPr>
      <w:bookmarkStart w:id="89" w:name="sub_98"/>
      <w:r w:rsidRPr="00C11030">
        <w:rPr>
          <w:sz w:val="24"/>
          <w:szCs w:val="24"/>
        </w:rPr>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w:t>
      </w:r>
      <w:r w:rsidR="00177C4A" w:rsidRPr="00177C4A">
        <w:rPr>
          <w:sz w:val="24"/>
          <w:szCs w:val="24"/>
        </w:rPr>
        <w:t>. анализ «затраты-выгоды»</w:t>
      </w:r>
      <w:r w:rsidRPr="00C11030">
        <w:rPr>
          <w:sz w:val="24"/>
          <w:szCs w:val="24"/>
        </w:rPr>
        <w:t>).</w:t>
      </w:r>
    </w:p>
    <w:bookmarkEnd w:id="8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90" w:name="sub_1000"/>
      <w:r w:rsidRPr="00C11030">
        <w:rPr>
          <w:b/>
          <w:bCs/>
          <w:sz w:val="24"/>
          <w:szCs w:val="24"/>
        </w:rPr>
        <w:t>10. Утверждение результатов оценки коррупционных рисков</w:t>
      </w:r>
    </w:p>
    <w:bookmarkEnd w:id="90"/>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91" w:name="sub_101"/>
      <w:r w:rsidRPr="00C11030">
        <w:rPr>
          <w:sz w:val="24"/>
          <w:szCs w:val="24"/>
        </w:rPr>
        <w:t xml:space="preserve">10.1. По результатам проведенной оценки коррупционных рисков подразделение по профилактике коррупционных правонарушений составляет реестр коррупционных рисков по форме согласно </w:t>
      </w:r>
      <w:hyperlink r:id="rId15" w:history="1">
        <w:r w:rsidRPr="00177C4A">
          <w:rPr>
            <w:sz w:val="24"/>
            <w:szCs w:val="24"/>
          </w:rPr>
          <w:t xml:space="preserve">приложению </w:t>
        </w:r>
        <w:r w:rsidR="00177C4A" w:rsidRPr="00177C4A">
          <w:rPr>
            <w:sz w:val="24"/>
            <w:szCs w:val="24"/>
          </w:rPr>
          <w:t>№</w:t>
        </w:r>
        <w:r w:rsidRPr="00177C4A">
          <w:rPr>
            <w:sz w:val="24"/>
            <w:szCs w:val="24"/>
          </w:rPr>
          <w:t> 2</w:t>
        </w:r>
      </w:hyperlink>
      <w:r w:rsidRPr="00C11030">
        <w:rPr>
          <w:sz w:val="24"/>
          <w:szCs w:val="24"/>
        </w:rPr>
        <w:t xml:space="preserve"> к Методическим рекомендациям.</w:t>
      </w:r>
    </w:p>
    <w:p w:rsidR="00C11030" w:rsidRPr="00C11030" w:rsidRDefault="00C11030" w:rsidP="00C11030">
      <w:pPr>
        <w:widowControl w:val="0"/>
        <w:autoSpaceDE w:val="0"/>
        <w:autoSpaceDN w:val="0"/>
        <w:adjustRightInd w:val="0"/>
        <w:ind w:firstLine="567"/>
        <w:jc w:val="both"/>
        <w:rPr>
          <w:sz w:val="24"/>
          <w:szCs w:val="24"/>
        </w:rPr>
      </w:pPr>
      <w:bookmarkStart w:id="92" w:name="sub_102"/>
      <w:bookmarkEnd w:id="91"/>
      <w:r w:rsidRPr="00C11030">
        <w:rPr>
          <w:sz w:val="24"/>
          <w:szCs w:val="24"/>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rsidR="00C11030" w:rsidRPr="00C11030" w:rsidRDefault="00C11030" w:rsidP="00C11030">
      <w:pPr>
        <w:widowControl w:val="0"/>
        <w:autoSpaceDE w:val="0"/>
        <w:autoSpaceDN w:val="0"/>
        <w:adjustRightInd w:val="0"/>
        <w:ind w:firstLine="567"/>
        <w:jc w:val="both"/>
        <w:rPr>
          <w:sz w:val="24"/>
          <w:szCs w:val="24"/>
        </w:rPr>
      </w:pPr>
      <w:bookmarkStart w:id="93" w:name="sub_103"/>
      <w:bookmarkEnd w:id="92"/>
      <w:r w:rsidRPr="00C11030">
        <w:rPr>
          <w:sz w:val="24"/>
          <w:szCs w:val="24"/>
        </w:rPr>
        <w:t xml:space="preserve">10.3. Одновременно с реестром коррупционных рисков необходимо осуществить подготовку плана по минимизации коррупционных рисков по форме согласно </w:t>
      </w:r>
      <w:hyperlink r:id="rId16" w:history="1">
        <w:r w:rsidRPr="00177C4A">
          <w:rPr>
            <w:sz w:val="24"/>
            <w:szCs w:val="24"/>
          </w:rPr>
          <w:t xml:space="preserve">приложению </w:t>
        </w:r>
        <w:r w:rsidR="00177C4A" w:rsidRPr="00177C4A">
          <w:rPr>
            <w:sz w:val="24"/>
            <w:szCs w:val="24"/>
          </w:rPr>
          <w:t>№</w:t>
        </w:r>
        <w:r w:rsidRPr="00177C4A">
          <w:rPr>
            <w:sz w:val="24"/>
            <w:szCs w:val="24"/>
          </w:rPr>
          <w:t> 3</w:t>
        </w:r>
      </w:hyperlink>
      <w:r w:rsidRPr="00C11030">
        <w:rPr>
          <w:sz w:val="24"/>
          <w:szCs w:val="24"/>
        </w:rPr>
        <w:t xml:space="preserve"> к Методическим рекомендациям.</w:t>
      </w:r>
    </w:p>
    <w:p w:rsidR="00C11030" w:rsidRPr="00C11030" w:rsidRDefault="00C11030" w:rsidP="00C11030">
      <w:pPr>
        <w:widowControl w:val="0"/>
        <w:autoSpaceDE w:val="0"/>
        <w:autoSpaceDN w:val="0"/>
        <w:adjustRightInd w:val="0"/>
        <w:ind w:firstLine="567"/>
        <w:jc w:val="both"/>
        <w:rPr>
          <w:sz w:val="24"/>
          <w:szCs w:val="24"/>
        </w:rPr>
      </w:pPr>
      <w:bookmarkStart w:id="94" w:name="sub_104"/>
      <w:bookmarkEnd w:id="93"/>
      <w:r w:rsidRPr="00C11030">
        <w:rPr>
          <w:sz w:val="24"/>
          <w:szCs w:val="24"/>
        </w:rPr>
        <w:t xml:space="preserve">10.4. При подготовке плана по минимизации коррупционных рисков учитываются положения </w:t>
      </w:r>
      <w:hyperlink w:anchor="sub_900" w:history="1">
        <w:r w:rsidRPr="00177C4A">
          <w:rPr>
            <w:sz w:val="24"/>
            <w:szCs w:val="24"/>
          </w:rPr>
          <w:t>раздела 9</w:t>
        </w:r>
      </w:hyperlink>
      <w:r w:rsidRPr="00C11030">
        <w:rPr>
          <w:sz w:val="24"/>
          <w:szCs w:val="24"/>
        </w:rPr>
        <w:t xml:space="preserve"> настоящего Положения.</w:t>
      </w:r>
    </w:p>
    <w:p w:rsidR="00C11030" w:rsidRPr="00C11030" w:rsidRDefault="00C11030" w:rsidP="00C11030">
      <w:pPr>
        <w:widowControl w:val="0"/>
        <w:autoSpaceDE w:val="0"/>
        <w:autoSpaceDN w:val="0"/>
        <w:adjustRightInd w:val="0"/>
        <w:ind w:firstLine="567"/>
        <w:jc w:val="both"/>
        <w:rPr>
          <w:sz w:val="24"/>
          <w:szCs w:val="24"/>
        </w:rPr>
      </w:pPr>
      <w:bookmarkStart w:id="95" w:name="sub_105"/>
      <w:bookmarkEnd w:id="94"/>
      <w:r w:rsidRPr="00C11030">
        <w:rPr>
          <w:sz w:val="24"/>
          <w:szCs w:val="24"/>
        </w:rPr>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bookmarkEnd w:id="95"/>
    <w:p w:rsidR="00C11030" w:rsidRPr="00C11030" w:rsidRDefault="00C11030" w:rsidP="00C11030">
      <w:pPr>
        <w:widowControl w:val="0"/>
        <w:autoSpaceDE w:val="0"/>
        <w:autoSpaceDN w:val="0"/>
        <w:adjustRightInd w:val="0"/>
        <w:ind w:firstLine="567"/>
        <w:jc w:val="both"/>
        <w:rPr>
          <w:sz w:val="24"/>
          <w:szCs w:val="24"/>
        </w:rPr>
      </w:pPr>
      <w:r w:rsidRPr="00C11030">
        <w:rPr>
          <w:sz w:val="24"/>
          <w:szCs w:val="24"/>
        </w:rPr>
        <w:t>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w:t>
      </w:r>
    </w:p>
    <w:p w:rsidR="00C11030" w:rsidRPr="00C11030" w:rsidRDefault="00C11030" w:rsidP="00C11030">
      <w:pPr>
        <w:widowControl w:val="0"/>
        <w:autoSpaceDE w:val="0"/>
        <w:autoSpaceDN w:val="0"/>
        <w:adjustRightInd w:val="0"/>
        <w:ind w:firstLine="567"/>
        <w:jc w:val="both"/>
        <w:rPr>
          <w:sz w:val="24"/>
          <w:szCs w:val="24"/>
        </w:rPr>
      </w:pPr>
      <w:bookmarkStart w:id="96" w:name="sub_106"/>
      <w:r w:rsidRPr="00C11030">
        <w:rPr>
          <w:sz w:val="24"/>
          <w:szCs w:val="24"/>
        </w:rPr>
        <w:t xml:space="preserve">10.6. Проекты реестра коррупционных рисков и плана по минимизации </w:t>
      </w:r>
      <w:r w:rsidRPr="00C11030">
        <w:rPr>
          <w:sz w:val="24"/>
          <w:szCs w:val="24"/>
        </w:rPr>
        <w:lastRenderedPageBreak/>
        <w:t>коррупционных рисков необходимо рассмотреть</w:t>
      </w:r>
      <w:r w:rsidR="00177C4A" w:rsidRPr="00177C4A">
        <w:rPr>
          <w:sz w:val="24"/>
          <w:szCs w:val="24"/>
        </w:rPr>
        <w:t xml:space="preserve"> в течении 30 (календарных) дней</w:t>
      </w:r>
      <w:r w:rsidRPr="00C11030">
        <w:rPr>
          <w:sz w:val="24"/>
          <w:szCs w:val="24"/>
        </w:rPr>
        <w:t>.</w:t>
      </w:r>
    </w:p>
    <w:p w:rsidR="00C11030" w:rsidRPr="00C11030" w:rsidRDefault="00C11030" w:rsidP="00C11030">
      <w:pPr>
        <w:widowControl w:val="0"/>
        <w:autoSpaceDE w:val="0"/>
        <w:autoSpaceDN w:val="0"/>
        <w:adjustRightInd w:val="0"/>
        <w:ind w:firstLine="567"/>
        <w:jc w:val="both"/>
        <w:rPr>
          <w:sz w:val="24"/>
          <w:szCs w:val="24"/>
        </w:rPr>
      </w:pPr>
      <w:bookmarkStart w:id="97" w:name="sub_107"/>
      <w:bookmarkEnd w:id="96"/>
      <w:r w:rsidRPr="00C11030">
        <w:rPr>
          <w:sz w:val="24"/>
          <w:szCs w:val="24"/>
        </w:rPr>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C11030" w:rsidRPr="00C11030" w:rsidRDefault="00C11030" w:rsidP="00C11030">
      <w:pPr>
        <w:widowControl w:val="0"/>
        <w:autoSpaceDE w:val="0"/>
        <w:autoSpaceDN w:val="0"/>
        <w:adjustRightInd w:val="0"/>
        <w:ind w:firstLine="567"/>
        <w:jc w:val="both"/>
        <w:rPr>
          <w:sz w:val="24"/>
          <w:szCs w:val="24"/>
        </w:rPr>
      </w:pPr>
      <w:bookmarkStart w:id="98" w:name="sub_108"/>
      <w:bookmarkEnd w:id="97"/>
      <w:r w:rsidRPr="00C11030">
        <w:rPr>
          <w:sz w:val="24"/>
          <w:szCs w:val="24"/>
        </w:rPr>
        <w:t>10.8.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w:t>
      </w:r>
      <w:r w:rsidR="00177C4A" w:rsidRPr="00177C4A">
        <w:rPr>
          <w:sz w:val="24"/>
          <w:szCs w:val="24"/>
        </w:rPr>
        <w:t>онно-телекоммуникационной сети «Интернет»</w:t>
      </w:r>
      <w:r w:rsidRPr="00C11030">
        <w:rPr>
          <w:sz w:val="24"/>
          <w:szCs w:val="24"/>
        </w:rPr>
        <w:t>.</w:t>
      </w:r>
    </w:p>
    <w:bookmarkEnd w:id="98"/>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99" w:name="sub_1100"/>
      <w:r w:rsidRPr="00C11030">
        <w:rPr>
          <w:b/>
          <w:bCs/>
          <w:sz w:val="24"/>
          <w:szCs w:val="24"/>
        </w:rPr>
        <w:t>11. Мониторинг реализации мер по минимизации выявленных коррупционных рисков</w:t>
      </w:r>
    </w:p>
    <w:bookmarkEnd w:id="99"/>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C11030">
      <w:pPr>
        <w:widowControl w:val="0"/>
        <w:autoSpaceDE w:val="0"/>
        <w:autoSpaceDN w:val="0"/>
        <w:adjustRightInd w:val="0"/>
        <w:ind w:firstLine="567"/>
        <w:jc w:val="both"/>
        <w:rPr>
          <w:sz w:val="24"/>
          <w:szCs w:val="24"/>
        </w:rPr>
      </w:pPr>
      <w:bookmarkStart w:id="100" w:name="sub_111"/>
      <w:r w:rsidRPr="00C11030">
        <w:rPr>
          <w:sz w:val="24"/>
          <w:szCs w:val="24"/>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C11030" w:rsidRPr="00C11030" w:rsidRDefault="00C11030" w:rsidP="00C11030">
      <w:pPr>
        <w:widowControl w:val="0"/>
        <w:autoSpaceDE w:val="0"/>
        <w:autoSpaceDN w:val="0"/>
        <w:adjustRightInd w:val="0"/>
        <w:ind w:firstLine="567"/>
        <w:jc w:val="both"/>
        <w:rPr>
          <w:sz w:val="24"/>
          <w:szCs w:val="24"/>
        </w:rPr>
      </w:pPr>
      <w:bookmarkStart w:id="101" w:name="sub_112"/>
      <w:bookmarkEnd w:id="100"/>
      <w:r w:rsidRPr="00C11030">
        <w:rPr>
          <w:sz w:val="24"/>
          <w:szCs w:val="24"/>
        </w:rPr>
        <w:t>11.2. Мониторинг необходимо проводить на регулярной основе (например, раз в полгода), а также по мере необходимости.</w:t>
      </w:r>
    </w:p>
    <w:p w:rsidR="00C11030" w:rsidRPr="00C11030" w:rsidRDefault="00C11030" w:rsidP="00C11030">
      <w:pPr>
        <w:widowControl w:val="0"/>
        <w:autoSpaceDE w:val="0"/>
        <w:autoSpaceDN w:val="0"/>
        <w:adjustRightInd w:val="0"/>
        <w:ind w:firstLine="567"/>
        <w:jc w:val="both"/>
        <w:rPr>
          <w:sz w:val="24"/>
          <w:szCs w:val="24"/>
        </w:rPr>
      </w:pPr>
      <w:bookmarkStart w:id="102" w:name="sub_113"/>
      <w:bookmarkEnd w:id="101"/>
      <w:r w:rsidRPr="00C11030">
        <w:rPr>
          <w:sz w:val="24"/>
          <w:szCs w:val="24"/>
        </w:rPr>
        <w:t>11.3. Подготовку доклада о результатах соответствующего мониторинга, который представляется на рассмотрение руководителю заказчика (уполномоченному должностному лицу), осуществляет подразделение по профилактике коррупционных правонарушений.</w:t>
      </w:r>
    </w:p>
    <w:p w:rsidR="00C11030" w:rsidRPr="00C11030" w:rsidRDefault="00C11030" w:rsidP="00C11030">
      <w:pPr>
        <w:widowControl w:val="0"/>
        <w:autoSpaceDE w:val="0"/>
        <w:autoSpaceDN w:val="0"/>
        <w:adjustRightInd w:val="0"/>
        <w:ind w:firstLine="567"/>
        <w:jc w:val="both"/>
        <w:rPr>
          <w:sz w:val="24"/>
          <w:szCs w:val="24"/>
        </w:rPr>
      </w:pPr>
      <w:bookmarkStart w:id="103" w:name="sub_114"/>
      <w:bookmarkEnd w:id="102"/>
      <w:r w:rsidRPr="00C11030">
        <w:rPr>
          <w:sz w:val="24"/>
          <w:szCs w:val="24"/>
        </w:rPr>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bookmarkEnd w:id="103"/>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jc w:val="center"/>
        <w:outlineLvl w:val="0"/>
        <w:rPr>
          <w:b/>
          <w:bCs/>
          <w:sz w:val="24"/>
          <w:szCs w:val="24"/>
        </w:rPr>
      </w:pPr>
      <w:bookmarkStart w:id="104" w:name="sub_1200"/>
      <w:r w:rsidRPr="00C11030">
        <w:rPr>
          <w:b/>
          <w:bCs/>
          <w:sz w:val="24"/>
          <w:szCs w:val="24"/>
        </w:rPr>
        <w:t>12. Заключительные положения</w:t>
      </w:r>
    </w:p>
    <w:bookmarkEnd w:id="104"/>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p>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bookmarkStart w:id="105" w:name="sub_121"/>
      <w:r w:rsidRPr="00C11030">
        <w:rPr>
          <w:rFonts w:ascii="Times New Roman CYR" w:hAnsi="Times New Roman CYR" w:cs="Times New Roman CYR"/>
          <w:sz w:val="24"/>
          <w:szCs w:val="24"/>
        </w:rPr>
        <w:t>12.1. Настоящее Положение вступает в силу с даты его утверждения.</w:t>
      </w:r>
    </w:p>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bookmarkStart w:id="106" w:name="sub_122"/>
      <w:bookmarkEnd w:id="105"/>
      <w:r w:rsidRPr="00C11030">
        <w:rPr>
          <w:rFonts w:ascii="Times New Roman CYR" w:hAnsi="Times New Roman CYR" w:cs="Times New Roman CYR"/>
          <w:sz w:val="24"/>
          <w:szCs w:val="24"/>
        </w:rPr>
        <w:t>12.2. Настоящее Положение может быть изменено и (или) дополнено, в том числе в случае изменения законодательства Российской Федерации.</w:t>
      </w:r>
    </w:p>
    <w:p w:rsidR="00C11030" w:rsidRPr="00C11030" w:rsidRDefault="00C11030" w:rsidP="00177C4A">
      <w:pPr>
        <w:widowControl w:val="0"/>
        <w:autoSpaceDE w:val="0"/>
        <w:autoSpaceDN w:val="0"/>
        <w:adjustRightInd w:val="0"/>
        <w:ind w:firstLine="567"/>
        <w:jc w:val="both"/>
        <w:rPr>
          <w:rFonts w:ascii="Times New Roman CYR" w:hAnsi="Times New Roman CYR" w:cs="Times New Roman CYR"/>
          <w:sz w:val="24"/>
          <w:szCs w:val="24"/>
        </w:rPr>
      </w:pPr>
      <w:bookmarkStart w:id="107" w:name="sub_123"/>
      <w:bookmarkEnd w:id="106"/>
      <w:r w:rsidRPr="00C11030">
        <w:rPr>
          <w:rFonts w:ascii="Times New Roman CYR" w:hAnsi="Times New Roman CYR" w:cs="Times New Roman CYR"/>
          <w:sz w:val="24"/>
          <w:szCs w:val="24"/>
        </w:rPr>
        <w:t>12.3. Изменения и дополнения к настоящему Положению вступают в силу с даты их утверждения в установленном порядке.</w:t>
      </w:r>
    </w:p>
    <w:bookmarkEnd w:id="107"/>
    <w:p w:rsidR="00C11030" w:rsidRPr="00C11030" w:rsidRDefault="00C11030" w:rsidP="00C11030">
      <w:pPr>
        <w:widowControl w:val="0"/>
        <w:autoSpaceDE w:val="0"/>
        <w:autoSpaceDN w:val="0"/>
        <w:adjustRightInd w:val="0"/>
        <w:ind w:firstLine="720"/>
        <w:jc w:val="both"/>
        <w:rPr>
          <w:rFonts w:ascii="Times New Roman CYR" w:hAnsi="Times New Roman CYR" w:cs="Times New Roman CYR"/>
          <w:sz w:val="24"/>
          <w:szCs w:val="24"/>
        </w:rPr>
      </w:pPr>
    </w:p>
    <w:p w:rsidR="00074057" w:rsidRDefault="00074057" w:rsidP="00767875">
      <w:pPr>
        <w:widowControl w:val="0"/>
        <w:autoSpaceDE w:val="0"/>
        <w:autoSpaceDN w:val="0"/>
        <w:jc w:val="center"/>
        <w:rPr>
          <w:b/>
          <w:bCs/>
          <w:sz w:val="28"/>
          <w:szCs w:val="28"/>
          <w:lang w:eastAsia="en-US"/>
        </w:rPr>
      </w:pPr>
    </w:p>
    <w:sectPr w:rsidR="00074057" w:rsidSect="003B35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3378"/>
    <w:multiLevelType w:val="hybridMultilevel"/>
    <w:tmpl w:val="900EF558"/>
    <w:lvl w:ilvl="0" w:tplc="550896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9E2CBB"/>
    <w:multiLevelType w:val="hybridMultilevel"/>
    <w:tmpl w:val="611A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4B0CE5"/>
    <w:multiLevelType w:val="hybridMultilevel"/>
    <w:tmpl w:val="F5D0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35D3A"/>
    <w:multiLevelType w:val="hybridMultilevel"/>
    <w:tmpl w:val="7898C8F2"/>
    <w:lvl w:ilvl="0" w:tplc="74E88790">
      <w:start w:val="1"/>
      <w:numFmt w:val="decimal"/>
      <w:lvlText w:val="%1."/>
      <w:lvlJc w:val="left"/>
      <w:pPr>
        <w:ind w:left="720" w:hanging="360"/>
      </w:pPr>
      <w:rPr>
        <w:rFonts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7"/>
    <w:rsid w:val="00074057"/>
    <w:rsid w:val="001500EE"/>
    <w:rsid w:val="00177C4A"/>
    <w:rsid w:val="00247EB9"/>
    <w:rsid w:val="00364947"/>
    <w:rsid w:val="003A3F9B"/>
    <w:rsid w:val="003B3545"/>
    <w:rsid w:val="003C6919"/>
    <w:rsid w:val="004D769C"/>
    <w:rsid w:val="00545AD4"/>
    <w:rsid w:val="005E6277"/>
    <w:rsid w:val="00666994"/>
    <w:rsid w:val="00767875"/>
    <w:rsid w:val="007C0AE1"/>
    <w:rsid w:val="0083598A"/>
    <w:rsid w:val="00846B40"/>
    <w:rsid w:val="008622D7"/>
    <w:rsid w:val="008806CA"/>
    <w:rsid w:val="008C4833"/>
    <w:rsid w:val="008D2FA9"/>
    <w:rsid w:val="008E251C"/>
    <w:rsid w:val="009F7B77"/>
    <w:rsid w:val="00A4655A"/>
    <w:rsid w:val="00A81CE6"/>
    <w:rsid w:val="00AA2FC6"/>
    <w:rsid w:val="00AA6276"/>
    <w:rsid w:val="00AB7FC8"/>
    <w:rsid w:val="00AF3547"/>
    <w:rsid w:val="00B84EDA"/>
    <w:rsid w:val="00B905DA"/>
    <w:rsid w:val="00B96B04"/>
    <w:rsid w:val="00BF6550"/>
    <w:rsid w:val="00C11030"/>
    <w:rsid w:val="00C53B59"/>
    <w:rsid w:val="00C711B9"/>
    <w:rsid w:val="00C94A56"/>
    <w:rsid w:val="00DB3F0B"/>
    <w:rsid w:val="00DD75FB"/>
    <w:rsid w:val="00E3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AAEE"/>
  <w15:docId w15:val="{350A8E0C-3E16-46FA-A4D8-5BC1F07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D7"/>
    <w:rPr>
      <w:rFonts w:ascii="Tahoma" w:hAnsi="Tahoma" w:cs="Tahoma"/>
      <w:sz w:val="16"/>
      <w:szCs w:val="16"/>
    </w:rPr>
  </w:style>
  <w:style w:type="character" w:customStyle="1" w:styleId="a4">
    <w:name w:val="Текст выноски Знак"/>
    <w:basedOn w:val="a0"/>
    <w:link w:val="a3"/>
    <w:uiPriority w:val="99"/>
    <w:semiHidden/>
    <w:rsid w:val="008622D7"/>
    <w:rPr>
      <w:rFonts w:ascii="Tahoma" w:eastAsia="Times New Roman" w:hAnsi="Tahoma" w:cs="Tahoma"/>
      <w:sz w:val="16"/>
      <w:szCs w:val="16"/>
      <w:lang w:eastAsia="ru-RU"/>
    </w:rPr>
  </w:style>
  <w:style w:type="paragraph" w:styleId="a5">
    <w:name w:val="List Paragraph"/>
    <w:basedOn w:val="a"/>
    <w:uiPriority w:val="34"/>
    <w:qFormat/>
    <w:rsid w:val="00C53B59"/>
    <w:pPr>
      <w:ind w:left="720"/>
      <w:contextualSpacing/>
    </w:pPr>
  </w:style>
  <w:style w:type="character" w:styleId="a6">
    <w:name w:val="Hyperlink"/>
    <w:basedOn w:val="a0"/>
    <w:uiPriority w:val="99"/>
    <w:unhideWhenUsed/>
    <w:rsid w:val="003B3545"/>
    <w:rPr>
      <w:color w:val="0000FF" w:themeColor="hyperlink"/>
      <w:u w:val="single"/>
    </w:rPr>
  </w:style>
  <w:style w:type="character" w:customStyle="1" w:styleId="a7">
    <w:name w:val="Гипертекстовая ссылка"/>
    <w:basedOn w:val="a0"/>
    <w:uiPriority w:val="99"/>
    <w:rsid w:val="008D2FA9"/>
    <w:rPr>
      <w:rFonts w:cs="Times New Roman"/>
      <w:b w:val="0"/>
      <w:color w:val="106BBE"/>
    </w:rPr>
  </w:style>
  <w:style w:type="table" w:styleId="a8">
    <w:name w:val="Table Grid"/>
    <w:basedOn w:val="a1"/>
    <w:uiPriority w:val="59"/>
    <w:rsid w:val="00074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0" TargetMode="External"/><Relationship Id="rId13" Type="http://schemas.openxmlformats.org/officeDocument/2006/relationships/hyperlink" Target="http://internet.garant.ru/document/redirect/70353464/9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document/redirect/70353464/0" TargetMode="External"/><Relationship Id="rId12" Type="http://schemas.openxmlformats.org/officeDocument/2006/relationships/hyperlink" Target="http://internet.garant.ru/document/redirect/70353464/1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74721204/3000" TargetMode="External"/><Relationship Id="rId1" Type="http://schemas.openxmlformats.org/officeDocument/2006/relationships/numbering" Target="numbering.xml"/><Relationship Id="rId6" Type="http://schemas.openxmlformats.org/officeDocument/2006/relationships/hyperlink" Target="http://internet.garant.ru/document/redirect/74721204/0" TargetMode="External"/><Relationship Id="rId11" Type="http://schemas.openxmlformats.org/officeDocument/2006/relationships/hyperlink" Target="http://internet.garant.ru/document/redirect/70353464/154" TargetMode="External"/><Relationship Id="rId5" Type="http://schemas.openxmlformats.org/officeDocument/2006/relationships/hyperlink" Target="http://internet.garant.ru/document/redirect/12164203/0" TargetMode="External"/><Relationship Id="rId15" Type="http://schemas.openxmlformats.org/officeDocument/2006/relationships/hyperlink" Target="http://internet.garant.ru/document/redirect/74721204/2000" TargetMode="External"/><Relationship Id="rId10" Type="http://schemas.openxmlformats.org/officeDocument/2006/relationships/hyperlink" Target="http://internet.garant.ru/document/redirect/70353464/15210" TargetMode="External"/><Relationship Id="rId4" Type="http://schemas.openxmlformats.org/officeDocument/2006/relationships/webSettings" Target="webSettings.xml"/><Relationship Id="rId9" Type="http://schemas.openxmlformats.org/officeDocument/2006/relationships/hyperlink" Target="http://internet.garant.ru/document/redirect/70353464/151" TargetMode="External"/><Relationship Id="rId14" Type="http://schemas.openxmlformats.org/officeDocument/2006/relationships/hyperlink" Target="http://internet.garant.ru/document/redirect/70353464/7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6184</Words>
  <Characters>35255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Шестакова</cp:lastModifiedBy>
  <cp:revision>39</cp:revision>
  <cp:lastPrinted>2025-06-23T07:41:00Z</cp:lastPrinted>
  <dcterms:created xsi:type="dcterms:W3CDTF">2021-04-15T06:16:00Z</dcterms:created>
  <dcterms:modified xsi:type="dcterms:W3CDTF">2025-06-23T07:41:00Z</dcterms:modified>
</cp:coreProperties>
</file>