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06" w:rsidRPr="00257C06" w:rsidRDefault="00257C06" w:rsidP="00257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06">
        <w:rPr>
          <w:rFonts w:ascii="Times New Roman" w:hAnsi="Times New Roman" w:cs="Times New Roman"/>
          <w:b/>
          <w:sz w:val="28"/>
          <w:szCs w:val="28"/>
        </w:rPr>
        <w:t>Постановление Правительства РФ от 20 сентября 2019 г. N 1216</w:t>
      </w:r>
      <w:r w:rsidRPr="00257C06">
        <w:rPr>
          <w:rFonts w:ascii="Times New Roman" w:hAnsi="Times New Roman" w:cs="Times New Roman"/>
          <w:b/>
          <w:sz w:val="28"/>
          <w:szCs w:val="28"/>
        </w:rPr>
        <w:br/>
        <w:t>"О внесении изменений в Правила противопожарного режима в Российской Федерации"</w:t>
      </w:r>
    </w:p>
    <w:p w:rsidR="00257C06" w:rsidRPr="00257C06" w:rsidRDefault="00257C06" w:rsidP="00257C06">
      <w:pPr>
        <w:spacing w:after="0"/>
        <w:ind w:firstLine="709"/>
        <w:rPr>
          <w:sz w:val="23"/>
          <w:szCs w:val="23"/>
          <w:lang w:eastAsia="ru-RU"/>
        </w:rPr>
      </w:pPr>
      <w:r w:rsidRPr="00257C06">
        <w:rPr>
          <w:rFonts w:ascii="Times New Roman" w:hAnsi="Times New Roman" w:cs="Times New Roman"/>
        </w:rPr>
        <w:t>Правительство Российской Федерации постановляет</w:t>
      </w:r>
      <w:r w:rsidRPr="00257C06">
        <w:rPr>
          <w:sz w:val="23"/>
          <w:szCs w:val="23"/>
          <w:lang w:eastAsia="ru-RU"/>
        </w:rPr>
        <w:t>:</w:t>
      </w:r>
    </w:p>
    <w:p w:rsidR="00257C06" w:rsidRPr="00257C06" w:rsidRDefault="00257C06" w:rsidP="0025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Утвердить прилагаемые </w:t>
      </w:r>
      <w:hyperlink r:id="rId5" w:anchor="/document/72767130/entry/1000" w:history="1">
        <w:r w:rsidRPr="00257C06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изменения</w:t>
        </w:r>
      </w:hyperlink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, которые вносятся в </w:t>
      </w:r>
      <w:hyperlink r:id="rId6" w:anchor="/document/70170244/entry/1000" w:history="1">
        <w:r w:rsidRPr="00257C06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Правила</w:t>
        </w:r>
      </w:hyperlink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противопожарного режима в Российской Федерации, утвержденные </w:t>
      </w:r>
      <w:hyperlink r:id="rId7" w:anchor="/document/70170244/entry/0" w:history="1">
        <w:r w:rsidRPr="00257C06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постановлением</w:t>
        </w:r>
      </w:hyperlink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Правительства Российской Федерации от 25 апреля 2012 г. N 390 "О противопожарном режиме" (Собрание законодательства Российской Федерации, 2012, N 19, ст. 2415; 2014, N 9, ст. 906; N 26, ст. 3577; 2015, N 11, ст. 1607; </w:t>
      </w:r>
      <w:proofErr w:type="gramStart"/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2016, N 40, ст. 5733).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257C06" w:rsidRPr="00257C06" w:rsidTr="00257C06">
        <w:tc>
          <w:tcPr>
            <w:tcW w:w="3300" w:type="pct"/>
            <w:vAlign w:val="bottom"/>
            <w:hideMark/>
          </w:tcPr>
          <w:p w:rsidR="00257C06" w:rsidRDefault="00257C06" w:rsidP="0025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C06" w:rsidRPr="00257C06" w:rsidRDefault="00257C06" w:rsidP="0025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25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257C06" w:rsidRPr="00257C06" w:rsidRDefault="00257C06" w:rsidP="0025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257C06" w:rsidRPr="00257C06" w:rsidRDefault="00257C06" w:rsidP="0025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257C06" w:rsidRPr="00257C06" w:rsidRDefault="00257C06" w:rsidP="00257C0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57C0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УТВЕРЖДЕНЫ</w:t>
      </w:r>
      <w:r w:rsidRPr="00257C0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" w:anchor="/document/72767130/entry/0" w:history="1">
        <w:r w:rsidRPr="00257C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257C06">
        <w:rPr>
          <w:rFonts w:ascii="Times New Roman" w:hAnsi="Times New Roman" w:cs="Times New Roman"/>
          <w:sz w:val="24"/>
          <w:szCs w:val="24"/>
          <w:lang w:eastAsia="ru-RU"/>
        </w:rPr>
        <w:t> Правительства</w:t>
      </w:r>
      <w:r w:rsidRPr="00257C06">
        <w:rPr>
          <w:rFonts w:ascii="Times New Roman" w:hAnsi="Times New Roman" w:cs="Times New Roman"/>
          <w:sz w:val="24"/>
          <w:szCs w:val="24"/>
          <w:lang w:eastAsia="ru-RU"/>
        </w:rPr>
        <w:br/>
        <w:t>Российской Федерации</w:t>
      </w:r>
      <w:r w:rsidRPr="00257C06">
        <w:rPr>
          <w:rFonts w:ascii="Times New Roman" w:hAnsi="Times New Roman" w:cs="Times New Roman"/>
          <w:sz w:val="24"/>
          <w:szCs w:val="24"/>
          <w:lang w:eastAsia="ru-RU"/>
        </w:rPr>
        <w:br/>
        <w:t>от 20 сентября 2019 г. N 1216</w:t>
      </w:r>
    </w:p>
    <w:p w:rsidR="00257C06" w:rsidRDefault="00257C06" w:rsidP="00257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06" w:rsidRDefault="00257C06" w:rsidP="00257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06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57C06">
        <w:rPr>
          <w:rFonts w:ascii="Times New Roman" w:hAnsi="Times New Roman" w:cs="Times New Roman"/>
          <w:b/>
          <w:sz w:val="28"/>
          <w:szCs w:val="28"/>
        </w:rPr>
        <w:t>которые вносятся в Правила противопожарного режима </w:t>
      </w:r>
    </w:p>
    <w:p w:rsidR="00257C06" w:rsidRDefault="00257C06" w:rsidP="00257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06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</w:p>
    <w:p w:rsidR="00257C06" w:rsidRPr="00257C06" w:rsidRDefault="00257C06" w:rsidP="00257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06" w:rsidRPr="00257C06" w:rsidRDefault="00257C06" w:rsidP="0025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1. </w:t>
      </w:r>
      <w:hyperlink r:id="rId9" w:anchor="/document/70170244/entry/1008" w:history="1">
        <w:r w:rsidRPr="00257C0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 8</w:t>
        </w:r>
      </w:hyperlink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после слов "за исключением" дополнить словом "торговых,".</w:t>
      </w:r>
    </w:p>
    <w:p w:rsidR="00257C06" w:rsidRPr="00257C06" w:rsidRDefault="00257C06" w:rsidP="0025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2. </w:t>
      </w:r>
      <w:hyperlink r:id="rId10" w:anchor="/document/70170244/entry/10142" w:history="1">
        <w:r w:rsidRPr="00257C0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Абзац второй пункта 14</w:t>
        </w:r>
      </w:hyperlink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 дополнить словами ", за исключением мест, специально отведенных для курения табака в соответствии с законодательством".</w:t>
      </w:r>
    </w:p>
    <w:p w:rsidR="00257C06" w:rsidRPr="00257C06" w:rsidRDefault="00257C06" w:rsidP="0025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3. </w:t>
      </w:r>
      <w:hyperlink r:id="rId11" w:anchor="/document/70170244/entry/1020" w:history="1">
        <w:r w:rsidRPr="00257C0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 20</w:t>
        </w:r>
      </w:hyperlink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после слов "складского назначения" дополнить словами "(за исключением помещений категории</w:t>
      </w:r>
      <w:proofErr w:type="gramStart"/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</w:t>
      </w:r>
      <w:proofErr w:type="gramEnd"/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взрывопожарной и пожарной опасности)".</w:t>
      </w:r>
    </w:p>
    <w:p w:rsidR="00257C06" w:rsidRPr="00257C06" w:rsidRDefault="00257C06" w:rsidP="0025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4. </w:t>
      </w:r>
      <w:hyperlink r:id="rId12" w:anchor="/document/70170244/entry/1090" w:history="1">
        <w:r w:rsidRPr="00257C0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 90</w:t>
        </w:r>
      </w:hyperlink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 дополнить </w:t>
      </w:r>
      <w:hyperlink r:id="rId13" w:anchor="/document/70170244/entry/10902" w:history="1">
        <w:r w:rsidRPr="00257C0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абзацем</w:t>
        </w:r>
      </w:hyperlink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 следующего содержания: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"Запрещается использование открытого огня на </w:t>
      </w:r>
      <w:proofErr w:type="gramStart"/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балконах</w:t>
      </w:r>
      <w:proofErr w:type="gramEnd"/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(лоджиях) квартир, жилых комн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ат общежитий и номеров гостиниц</w:t>
      </w:r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".</w:t>
      </w:r>
    </w:p>
    <w:p w:rsidR="00257C06" w:rsidRPr="00257C06" w:rsidRDefault="00257C06" w:rsidP="0025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5. </w:t>
      </w:r>
      <w:hyperlink r:id="rId14" w:anchor="/document/70170244/entry/10060" w:history="1">
        <w:r w:rsidRPr="00257C0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Раздел VI</w:t>
        </w:r>
      </w:hyperlink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 дополнить </w:t>
      </w:r>
      <w:hyperlink r:id="rId15" w:anchor="/document/70170244/entry/11142" w:history="1">
        <w:r w:rsidRPr="00257C0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114.2</w:t>
        </w:r>
      </w:hyperlink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 следующего содержания:</w:t>
      </w:r>
    </w:p>
    <w:p w:rsidR="00257C06" w:rsidRPr="00257C06" w:rsidRDefault="00257C06" w:rsidP="0025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"114.2. </w:t>
      </w:r>
      <w:proofErr w:type="gramStart"/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Руководитель организации обеспечивает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первичных средств пожаротушения</w:t>
      </w:r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".</w:t>
      </w:r>
      <w:proofErr w:type="gramEnd"/>
    </w:p>
    <w:p w:rsidR="00257C06" w:rsidRPr="00257C06" w:rsidRDefault="00257C06" w:rsidP="0025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6. </w:t>
      </w:r>
      <w:hyperlink r:id="rId16" w:anchor="/document/70170244/entry/1122" w:history="1">
        <w:r w:rsidRPr="00257C0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 122</w:t>
        </w:r>
      </w:hyperlink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 изложить в следующей редакции: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"122. В рабочее время загрузка (выгрузка) товаров и тары должна осуществляться по путям, не связанным с эвакуационными выходами, п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редназначенными для покупателей</w:t>
      </w:r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".</w:t>
      </w:r>
    </w:p>
    <w:p w:rsidR="00257C06" w:rsidRPr="00257C06" w:rsidRDefault="00257C06" w:rsidP="0025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7. </w:t>
      </w:r>
      <w:hyperlink r:id="rId17" w:anchor="/document/70170244/entry/11352" w:history="1">
        <w:r w:rsidRPr="00257C0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Абзац второй пункта 135</w:t>
        </w:r>
      </w:hyperlink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 изложить в следующей редакции: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"Размещение палат для пациентов с тяжелыми проявлениями заболевания, а также для детей следует предусматривать в соответствии с проектной документацией преимуще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ственно на первых этажах зданий</w:t>
      </w:r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".</w:t>
      </w:r>
    </w:p>
    <w:p w:rsidR="00257C06" w:rsidRPr="00257C06" w:rsidRDefault="00257C06" w:rsidP="0025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8. </w:t>
      </w:r>
      <w:hyperlink r:id="rId18" w:anchor="/document/70170244/entry/16039" w:history="1">
        <w:r w:rsidRPr="00257C0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Подпункт "д" пункта 136</w:t>
        </w:r>
      </w:hyperlink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 изложить в следующей редакции: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"д) размещать в подвальных и цокольных этажах мастерские, склады и кладовые, не предусмотренные проектно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й документацией</w:t>
      </w:r>
      <w:r w:rsidRPr="00257C06">
        <w:rPr>
          <w:rFonts w:ascii="Times New Roman" w:eastAsia="Times New Roman" w:hAnsi="Times New Roman" w:cs="Times New Roman"/>
          <w:sz w:val="23"/>
          <w:szCs w:val="23"/>
          <w:lang w:eastAsia="ru-RU"/>
        </w:rPr>
        <w:t>".</w:t>
      </w:r>
    </w:p>
    <w:p w:rsidR="00243D49" w:rsidRDefault="00243D49"/>
    <w:sectPr w:rsidR="0024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B7"/>
    <w:rsid w:val="00243D49"/>
    <w:rsid w:val="00257C06"/>
    <w:rsid w:val="0041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257C06"/>
  </w:style>
  <w:style w:type="paragraph" w:customStyle="1" w:styleId="s3">
    <w:name w:val="s_3"/>
    <w:basedOn w:val="a"/>
    <w:rsid w:val="0025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57C06"/>
    <w:rPr>
      <w:i/>
      <w:iCs/>
    </w:rPr>
  </w:style>
  <w:style w:type="paragraph" w:customStyle="1" w:styleId="s1">
    <w:name w:val="s_1"/>
    <w:basedOn w:val="a"/>
    <w:rsid w:val="0025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7C06"/>
    <w:rPr>
      <w:color w:val="0000FF"/>
      <w:u w:val="single"/>
    </w:rPr>
  </w:style>
  <w:style w:type="paragraph" w:customStyle="1" w:styleId="s16">
    <w:name w:val="s_16"/>
    <w:basedOn w:val="a"/>
    <w:rsid w:val="0025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5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5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7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257C06"/>
  </w:style>
  <w:style w:type="paragraph" w:customStyle="1" w:styleId="s3">
    <w:name w:val="s_3"/>
    <w:basedOn w:val="a"/>
    <w:rsid w:val="0025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57C06"/>
    <w:rPr>
      <w:i/>
      <w:iCs/>
    </w:rPr>
  </w:style>
  <w:style w:type="paragraph" w:customStyle="1" w:styleId="s1">
    <w:name w:val="s_1"/>
    <w:basedOn w:val="a"/>
    <w:rsid w:val="0025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7C06"/>
    <w:rPr>
      <w:color w:val="0000FF"/>
      <w:u w:val="single"/>
    </w:rPr>
  </w:style>
  <w:style w:type="paragraph" w:customStyle="1" w:styleId="s16">
    <w:name w:val="s_16"/>
    <w:basedOn w:val="a"/>
    <w:rsid w:val="0025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5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5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0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1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32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15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14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69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12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21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863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98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168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13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34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0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3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95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06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12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2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052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1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203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941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1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Балакова</dc:creator>
  <cp:keywords/>
  <dc:description/>
  <cp:lastModifiedBy>Балакова</cp:lastModifiedBy>
  <cp:revision>2</cp:revision>
  <dcterms:created xsi:type="dcterms:W3CDTF">2019-12-11T07:33:00Z</dcterms:created>
  <dcterms:modified xsi:type="dcterms:W3CDTF">2019-12-11T07:38:00Z</dcterms:modified>
</cp:coreProperties>
</file>