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C" w:rsidRPr="008E2451" w:rsidRDefault="007D1378" w:rsidP="003F3E1A">
      <w:pPr>
        <w:spacing w:line="276" w:lineRule="auto"/>
      </w:pPr>
      <w:r w:rsidRPr="008E2451">
        <w:t xml:space="preserve"> </w:t>
      </w:r>
      <w:r w:rsidR="00F83582" w:rsidRPr="008E2451">
        <w:t xml:space="preserve">  </w:t>
      </w:r>
      <w:r w:rsidR="0061070C" w:rsidRPr="008E2451">
        <w:t xml:space="preserve">Отдел образования </w:t>
      </w:r>
    </w:p>
    <w:p w:rsidR="0061070C" w:rsidRPr="008E2451" w:rsidRDefault="0061070C" w:rsidP="003F3E1A">
      <w:pPr>
        <w:spacing w:line="276" w:lineRule="auto"/>
      </w:pPr>
      <w:r w:rsidRPr="008E2451">
        <w:t xml:space="preserve">     администрации </w:t>
      </w:r>
    </w:p>
    <w:p w:rsidR="0061070C" w:rsidRPr="008E2451" w:rsidRDefault="0061070C" w:rsidP="003F3E1A">
      <w:pPr>
        <w:spacing w:line="276" w:lineRule="auto"/>
      </w:pPr>
      <w:r w:rsidRPr="008E2451">
        <w:t xml:space="preserve"> </w:t>
      </w:r>
      <w:proofErr w:type="spellStart"/>
      <w:r w:rsidRPr="008E2451">
        <w:t>Бузулукского</w:t>
      </w:r>
      <w:proofErr w:type="spellEnd"/>
      <w:r w:rsidRPr="008E2451">
        <w:t xml:space="preserve"> района </w:t>
      </w:r>
    </w:p>
    <w:p w:rsidR="0061070C" w:rsidRPr="008E2451" w:rsidRDefault="0061070C" w:rsidP="003F3E1A">
      <w:pPr>
        <w:spacing w:line="276" w:lineRule="auto"/>
      </w:pPr>
      <w:r w:rsidRPr="008E2451">
        <w:t>Оренбургской области</w:t>
      </w:r>
    </w:p>
    <w:p w:rsidR="0061070C" w:rsidRPr="008E2451" w:rsidRDefault="0061070C" w:rsidP="003F3E1A">
      <w:pPr>
        <w:spacing w:line="276" w:lineRule="auto"/>
      </w:pPr>
      <w:r w:rsidRPr="008E2451">
        <w:t xml:space="preserve">          ПРИКАЗ</w:t>
      </w:r>
    </w:p>
    <w:p w:rsidR="0061070C" w:rsidRPr="008E2451" w:rsidRDefault="0061070C" w:rsidP="003F3E1A">
      <w:pPr>
        <w:spacing w:line="276" w:lineRule="auto"/>
      </w:pPr>
      <w:r w:rsidRPr="008E2451">
        <w:t xml:space="preserve">   </w:t>
      </w:r>
      <w:r w:rsidR="00A462A7">
        <w:t>2</w:t>
      </w:r>
      <w:r w:rsidR="00543B5C">
        <w:t>7</w:t>
      </w:r>
      <w:r w:rsidRPr="008E2451">
        <w:t>.</w:t>
      </w:r>
      <w:r w:rsidR="00A462A7">
        <w:t>09</w:t>
      </w:r>
      <w:r w:rsidRPr="008E2451">
        <w:t>.201</w:t>
      </w:r>
      <w:r w:rsidR="00A462A7">
        <w:t>8</w:t>
      </w:r>
      <w:r w:rsidRPr="008E2451">
        <w:t xml:space="preserve">г.           № </w:t>
      </w:r>
      <w:r w:rsidR="00C50234">
        <w:t>_</w:t>
      </w:r>
      <w:r w:rsidR="005822DF">
        <w:t>279</w:t>
      </w:r>
      <w:bookmarkStart w:id="0" w:name="_GoBack"/>
      <w:bookmarkEnd w:id="0"/>
      <w:r w:rsidR="00C50234">
        <w:t>_</w:t>
      </w:r>
    </w:p>
    <w:p w:rsidR="0061070C" w:rsidRPr="008E2451" w:rsidRDefault="0061070C" w:rsidP="003F3E1A">
      <w:pPr>
        <w:spacing w:line="276" w:lineRule="auto"/>
      </w:pPr>
      <w:r w:rsidRPr="008E2451">
        <w:t xml:space="preserve">          г</w:t>
      </w:r>
      <w:proofErr w:type="gramStart"/>
      <w:r w:rsidRPr="008E2451">
        <w:t>.Б</w:t>
      </w:r>
      <w:proofErr w:type="gramEnd"/>
      <w:r w:rsidRPr="008E2451">
        <w:t>узулук</w:t>
      </w:r>
    </w:p>
    <w:p w:rsidR="00B3229D" w:rsidRDefault="00B3229D" w:rsidP="003F3E1A">
      <w:pPr>
        <w:spacing w:line="276" w:lineRule="auto"/>
      </w:pPr>
    </w:p>
    <w:p w:rsidR="00D34311" w:rsidRDefault="0061070C" w:rsidP="003F3E1A">
      <w:pPr>
        <w:spacing w:line="276" w:lineRule="auto"/>
      </w:pPr>
      <w:r w:rsidRPr="008E2451">
        <w:t xml:space="preserve">О </w:t>
      </w:r>
      <w:r w:rsidR="00344A09">
        <w:t>проведении Е</w:t>
      </w:r>
      <w:r w:rsidR="00D34311">
        <w:t>диного урока</w:t>
      </w:r>
    </w:p>
    <w:p w:rsidR="005C0609" w:rsidRPr="008E2451" w:rsidRDefault="00D34311" w:rsidP="003F3E1A">
      <w:pPr>
        <w:spacing w:line="276" w:lineRule="auto"/>
      </w:pPr>
      <w:r>
        <w:t>безопасности в сети Интернет</w:t>
      </w:r>
    </w:p>
    <w:p w:rsidR="0061070C" w:rsidRPr="008E2451" w:rsidRDefault="0061070C" w:rsidP="003F3E1A">
      <w:pPr>
        <w:spacing w:line="276" w:lineRule="auto"/>
      </w:pPr>
    </w:p>
    <w:p w:rsidR="005908B3" w:rsidRPr="008E2451" w:rsidRDefault="006A22A8" w:rsidP="003F3E1A">
      <w:pPr>
        <w:spacing w:line="276" w:lineRule="auto"/>
        <w:ind w:firstLine="708"/>
        <w:rPr>
          <w:rFonts w:ascii="Arial" w:hAnsi="Arial" w:cs="Arial"/>
        </w:rPr>
      </w:pPr>
      <w:proofErr w:type="gramStart"/>
      <w:r>
        <w:t xml:space="preserve">В соответствии с решениями парламентских слушаний на тему "Актуальные вопросы обеспечения информационной безопасности детей при использовании ресурсов сети Интернет" и </w:t>
      </w:r>
      <w:r w:rsidR="003642F4">
        <w:t>вы</w:t>
      </w:r>
      <w:r>
        <w:t>полнения Плана мероприятий по реализации Концепции информационной безопасности детей на 2018-2020 годы</w:t>
      </w:r>
      <w:r w:rsidR="003642F4">
        <w:t>, н</w:t>
      </w:r>
      <w:r w:rsidR="00B1391F">
        <w:t xml:space="preserve">а </w:t>
      </w:r>
      <w:r w:rsidR="004C2BB7" w:rsidRPr="008E2451">
        <w:t xml:space="preserve">основании </w:t>
      </w:r>
      <w:r w:rsidR="00D34311">
        <w:t>пис</w:t>
      </w:r>
      <w:r w:rsidR="003642F4">
        <w:t>е</w:t>
      </w:r>
      <w:r w:rsidR="00D34311">
        <w:t>м МО Оренбургской области № 01-23/</w:t>
      </w:r>
      <w:r w:rsidR="003642F4">
        <w:t xml:space="preserve">4870 </w:t>
      </w:r>
      <w:r w:rsidR="00D34311">
        <w:t xml:space="preserve"> «О </w:t>
      </w:r>
      <w:r w:rsidR="00344A09">
        <w:t>проведении Единого урока безопасности в сети Интернет</w:t>
      </w:r>
      <w:r w:rsidR="00D34311">
        <w:t xml:space="preserve">» </w:t>
      </w:r>
      <w:r w:rsidR="00F745F1" w:rsidRPr="008E2451">
        <w:t xml:space="preserve">от </w:t>
      </w:r>
      <w:r w:rsidR="00344A09">
        <w:t>0</w:t>
      </w:r>
      <w:r w:rsidR="003642F4">
        <w:t>6</w:t>
      </w:r>
      <w:r w:rsidR="00B1391F">
        <w:t>.</w:t>
      </w:r>
      <w:r w:rsidR="003642F4">
        <w:t>09</w:t>
      </w:r>
      <w:r w:rsidR="00F745F1" w:rsidRPr="008E2451">
        <w:t>.201</w:t>
      </w:r>
      <w:r w:rsidR="003642F4">
        <w:t>8</w:t>
      </w:r>
      <w:r w:rsidR="00F745F1" w:rsidRPr="008E2451">
        <w:t>г</w:t>
      </w:r>
      <w:r w:rsidR="00D34311">
        <w:t xml:space="preserve">. </w:t>
      </w:r>
      <w:r w:rsidR="00B1391F">
        <w:t xml:space="preserve">и </w:t>
      </w:r>
      <w:r w:rsidR="003642F4">
        <w:t>№ 01-23/4870  «О направлении информации» от 07.09.2018г</w:t>
      </w:r>
      <w:r w:rsidR="00EF2733">
        <w:t>.</w:t>
      </w:r>
      <w:r w:rsidR="00F431BB">
        <w:t xml:space="preserve"> </w:t>
      </w:r>
      <w:proofErr w:type="gramEnd"/>
    </w:p>
    <w:p w:rsidR="0061070C" w:rsidRPr="008E2451" w:rsidRDefault="0061070C" w:rsidP="003F3E1A">
      <w:pPr>
        <w:spacing w:line="276" w:lineRule="auto"/>
        <w:rPr>
          <w:rFonts w:ascii="Arial" w:hAnsi="Arial" w:cs="Arial"/>
          <w:vanish/>
        </w:rPr>
      </w:pPr>
      <w:r w:rsidRPr="008E2451">
        <w:rPr>
          <w:rFonts w:ascii="Arial" w:hAnsi="Arial" w:cs="Arial"/>
          <w:vanish/>
        </w:rPr>
        <w:t>Начало формы</w:t>
      </w:r>
    </w:p>
    <w:p w:rsidR="0061070C" w:rsidRPr="008E2451" w:rsidRDefault="0061070C" w:rsidP="003F3E1A">
      <w:pPr>
        <w:pBdr>
          <w:top w:val="single" w:sz="6" w:space="1" w:color="auto"/>
        </w:pBdr>
        <w:spacing w:line="276" w:lineRule="auto"/>
        <w:jc w:val="center"/>
        <w:rPr>
          <w:rFonts w:ascii="Arial" w:hAnsi="Arial" w:cs="Arial"/>
          <w:vanish/>
        </w:rPr>
      </w:pPr>
      <w:r w:rsidRPr="008E2451">
        <w:rPr>
          <w:rFonts w:ascii="Arial" w:hAnsi="Arial" w:cs="Arial"/>
          <w:vanish/>
        </w:rPr>
        <w:t>Конец формы</w:t>
      </w:r>
    </w:p>
    <w:p w:rsidR="0061070C" w:rsidRDefault="00B3229D" w:rsidP="003F3E1A">
      <w:pPr>
        <w:spacing w:line="276" w:lineRule="auto"/>
      </w:pPr>
      <w:r>
        <w:t xml:space="preserve"> </w:t>
      </w:r>
      <w:proofErr w:type="gramStart"/>
      <w:r>
        <w:t>п</w:t>
      </w:r>
      <w:proofErr w:type="gramEnd"/>
      <w:r>
        <w:t xml:space="preserve"> р и к а з ы в а ю </w:t>
      </w:r>
      <w:r w:rsidR="0061070C" w:rsidRPr="008E2451">
        <w:t>:</w:t>
      </w:r>
    </w:p>
    <w:p w:rsidR="00C97A05" w:rsidRPr="008E2451" w:rsidRDefault="00C97A05" w:rsidP="003F3E1A">
      <w:pPr>
        <w:spacing w:line="276" w:lineRule="auto"/>
      </w:pPr>
    </w:p>
    <w:p w:rsidR="0061070C" w:rsidRPr="003F3E1A" w:rsidRDefault="00940AB7" w:rsidP="003F3E1A">
      <w:pPr>
        <w:numPr>
          <w:ilvl w:val="0"/>
          <w:numId w:val="8"/>
        </w:numPr>
        <w:spacing w:line="276" w:lineRule="auto"/>
        <w:rPr>
          <w:u w:val="single"/>
        </w:rPr>
      </w:pPr>
      <w:r w:rsidRPr="003F3E1A">
        <w:rPr>
          <w:u w:val="single"/>
        </w:rPr>
        <w:t xml:space="preserve">Руководителям </w:t>
      </w:r>
      <w:r w:rsidR="003642F4">
        <w:rPr>
          <w:u w:val="single"/>
        </w:rPr>
        <w:t>всех образовательных организаций (ОО, ДОУ, ЦВР)</w:t>
      </w:r>
      <w:r w:rsidRPr="003F3E1A">
        <w:rPr>
          <w:u w:val="single"/>
        </w:rPr>
        <w:t>:</w:t>
      </w:r>
    </w:p>
    <w:p w:rsidR="00DF7BEB" w:rsidRDefault="00DF7BEB" w:rsidP="00DF7BEB">
      <w:pPr>
        <w:numPr>
          <w:ilvl w:val="1"/>
          <w:numId w:val="8"/>
        </w:numPr>
        <w:spacing w:line="276" w:lineRule="auto"/>
      </w:pPr>
      <w:r w:rsidRPr="00DF7BEB">
        <w:t xml:space="preserve">Организовать </w:t>
      </w:r>
      <w:r>
        <w:t xml:space="preserve">и провести </w:t>
      </w:r>
      <w:r w:rsidR="000931A3">
        <w:t xml:space="preserve">01-31.10.2018 года </w:t>
      </w:r>
      <w:r w:rsidRPr="00DF7BEB">
        <w:t xml:space="preserve">мероприятия для </w:t>
      </w:r>
      <w:r>
        <w:t>обу</w:t>
      </w:r>
      <w:r w:rsidRPr="003F3E1A">
        <w:t>ча</w:t>
      </w:r>
      <w:r>
        <w:t>ю</w:t>
      </w:r>
      <w:r w:rsidRPr="003F3E1A">
        <w:t xml:space="preserve">щихся </w:t>
      </w:r>
      <w:r>
        <w:t>(воспитанников)</w:t>
      </w:r>
      <w:r w:rsidRPr="00DF7BEB">
        <w:t>, педагогических работников и родителей (законных представителей)</w:t>
      </w:r>
      <w:r w:rsidR="000931A3">
        <w:t xml:space="preserve">, направленные </w:t>
      </w:r>
      <w:r w:rsidR="00EF2733">
        <w:t>на формирование навыков информационной безопасности</w:t>
      </w:r>
      <w:r w:rsidR="00C712F0">
        <w:t>, в соответствии с Методическими рекомендациями (Приложение 1)</w:t>
      </w:r>
      <w:r w:rsidR="00EF2733">
        <w:t>.</w:t>
      </w:r>
    </w:p>
    <w:p w:rsidR="00EF2733" w:rsidRPr="00DF7BEB" w:rsidRDefault="00EF2733" w:rsidP="00EF2733">
      <w:pPr>
        <w:spacing w:line="276" w:lineRule="auto"/>
        <w:ind w:left="1080"/>
      </w:pPr>
      <w:r>
        <w:t xml:space="preserve">                                    Срок исполнения: </w:t>
      </w:r>
      <w:r w:rsidRPr="00EF2733">
        <w:rPr>
          <w:b/>
        </w:rPr>
        <w:t>не позднее 31.10.2018 года</w:t>
      </w:r>
      <w:r>
        <w:rPr>
          <w:b/>
        </w:rPr>
        <w:t>.</w:t>
      </w:r>
    </w:p>
    <w:p w:rsidR="00EF2733" w:rsidRPr="00EF2733" w:rsidRDefault="00DF7BEB" w:rsidP="00EF2733">
      <w:pPr>
        <w:numPr>
          <w:ilvl w:val="1"/>
          <w:numId w:val="8"/>
        </w:numPr>
        <w:spacing w:line="276" w:lineRule="auto"/>
      </w:pPr>
      <w:r>
        <w:t>П</w:t>
      </w:r>
      <w:r w:rsidR="00D34311" w:rsidRPr="003F3E1A">
        <w:t xml:space="preserve">ровести </w:t>
      </w:r>
      <w:r w:rsidR="00F431BB">
        <w:t>30</w:t>
      </w:r>
      <w:r w:rsidR="0069714C">
        <w:t xml:space="preserve"> октября 201</w:t>
      </w:r>
      <w:r>
        <w:t>8</w:t>
      </w:r>
      <w:r w:rsidR="0069714C">
        <w:t xml:space="preserve"> года </w:t>
      </w:r>
      <w:r w:rsidR="00D34311" w:rsidRPr="003F3E1A">
        <w:t xml:space="preserve">Единый урок по безопасности в сети Интернет для всех </w:t>
      </w:r>
      <w:r>
        <w:t>обу</w:t>
      </w:r>
      <w:r w:rsidR="00D34311" w:rsidRPr="003F3E1A">
        <w:t>ча</w:t>
      </w:r>
      <w:r>
        <w:t>ю</w:t>
      </w:r>
      <w:r w:rsidR="00D34311" w:rsidRPr="003F3E1A">
        <w:t xml:space="preserve">щихся </w:t>
      </w:r>
      <w:r>
        <w:t>(воспитанников) о</w:t>
      </w:r>
      <w:r w:rsidR="00D34311" w:rsidRPr="003F3E1A">
        <w:t>бразовательн</w:t>
      </w:r>
      <w:r>
        <w:t>ых</w:t>
      </w:r>
      <w:r w:rsidR="00D34311" w:rsidRPr="003F3E1A">
        <w:t xml:space="preserve"> организаци</w:t>
      </w:r>
      <w:r>
        <w:t>й</w:t>
      </w:r>
      <w:r w:rsidR="00C712F0">
        <w:t>.</w:t>
      </w:r>
      <w:r w:rsidR="00EF2733" w:rsidRPr="00EF2733">
        <w:t xml:space="preserve">                     </w:t>
      </w:r>
      <w:r w:rsidR="00EF2733">
        <w:t xml:space="preserve">             </w:t>
      </w:r>
    </w:p>
    <w:p w:rsidR="00EF2733" w:rsidRPr="00EF2733" w:rsidRDefault="00C046D7" w:rsidP="00C732CE">
      <w:pPr>
        <w:numPr>
          <w:ilvl w:val="1"/>
          <w:numId w:val="8"/>
        </w:numPr>
        <w:spacing w:line="276" w:lineRule="auto"/>
        <w:rPr>
          <w:u w:val="single"/>
        </w:rPr>
      </w:pPr>
      <w:r>
        <w:t xml:space="preserve">Информацию об участии </w:t>
      </w:r>
      <w:r w:rsidR="004D076A">
        <w:t xml:space="preserve">в </w:t>
      </w:r>
      <w:r>
        <w:t>Един</w:t>
      </w:r>
      <w:r w:rsidR="004D076A">
        <w:t>ом</w:t>
      </w:r>
      <w:r>
        <w:t xml:space="preserve"> урок</w:t>
      </w:r>
      <w:r w:rsidR="004D076A">
        <w:t>е</w:t>
      </w:r>
      <w:r>
        <w:t xml:space="preserve"> безопасности в сети Интернет разместить на официальном сайте организации</w:t>
      </w:r>
      <w:r w:rsidR="00EF2733">
        <w:t>.</w:t>
      </w:r>
    </w:p>
    <w:p w:rsidR="00EF2733" w:rsidRDefault="00EF2733" w:rsidP="00EF2733">
      <w:pPr>
        <w:spacing w:line="276" w:lineRule="auto"/>
        <w:ind w:left="1080"/>
      </w:pPr>
      <w:r w:rsidRPr="00EF2733">
        <w:t xml:space="preserve">                                    Срок исполнения: </w:t>
      </w:r>
      <w:r>
        <w:t>в течение всего периода</w:t>
      </w:r>
    </w:p>
    <w:p w:rsidR="00C046D7" w:rsidRPr="00394C5D" w:rsidRDefault="00EF2733" w:rsidP="00EF2733">
      <w:pPr>
        <w:spacing w:line="276" w:lineRule="auto"/>
        <w:ind w:left="1080"/>
        <w:rPr>
          <w:u w:val="single"/>
        </w:rPr>
      </w:pPr>
      <w:r>
        <w:t xml:space="preserve">           проведения мероприятия, но </w:t>
      </w:r>
      <w:r w:rsidR="00394C5D">
        <w:t xml:space="preserve">не позднее 31 </w:t>
      </w:r>
      <w:r w:rsidR="00C046D7">
        <w:t xml:space="preserve"> </w:t>
      </w:r>
      <w:r w:rsidR="00394C5D">
        <w:t>окт</w:t>
      </w:r>
      <w:r w:rsidR="00C046D7">
        <w:t>ября 201</w:t>
      </w:r>
      <w:r w:rsidR="00C712F0">
        <w:t>8</w:t>
      </w:r>
      <w:r w:rsidR="00C046D7">
        <w:t xml:space="preserve"> года.</w:t>
      </w:r>
    </w:p>
    <w:p w:rsidR="00394C5D" w:rsidRDefault="00394C5D" w:rsidP="00394C5D">
      <w:pPr>
        <w:pStyle w:val="a3"/>
        <w:numPr>
          <w:ilvl w:val="1"/>
          <w:numId w:val="8"/>
        </w:numPr>
      </w:pPr>
      <w:r>
        <w:t>Отчет</w:t>
      </w:r>
      <w:r w:rsidRPr="00394C5D">
        <w:t xml:space="preserve"> о</w:t>
      </w:r>
      <w:r>
        <w:t xml:space="preserve"> проведении</w:t>
      </w:r>
      <w:r w:rsidRPr="00394C5D">
        <w:t xml:space="preserve"> Един</w:t>
      </w:r>
      <w:r w:rsidR="004D076A">
        <w:t>ого</w:t>
      </w:r>
      <w:r w:rsidRPr="00394C5D">
        <w:t xml:space="preserve"> урок</w:t>
      </w:r>
      <w:r w:rsidR="004D076A">
        <w:t>а</w:t>
      </w:r>
      <w:r w:rsidRPr="00394C5D">
        <w:t xml:space="preserve"> безопасности в сети Интернет </w:t>
      </w:r>
      <w:r>
        <w:t>предоставить</w:t>
      </w:r>
      <w:r w:rsidRPr="00394C5D">
        <w:t xml:space="preserve"> </w:t>
      </w:r>
      <w:r w:rsidR="00C712F0">
        <w:t xml:space="preserve">не позднее 31  октября 2018 года </w:t>
      </w:r>
      <w:r>
        <w:t xml:space="preserve">по форме (Приложение 2) </w:t>
      </w:r>
      <w:r w:rsidR="00C712F0">
        <w:t xml:space="preserve">на электронный адрес </w:t>
      </w:r>
      <w:hyperlink r:id="rId6" w:history="1">
        <w:r w:rsidR="00C712F0" w:rsidRPr="00E95A6D">
          <w:rPr>
            <w:rStyle w:val="a4"/>
            <w:lang w:val="en-US"/>
          </w:rPr>
          <w:t>mlm</w:t>
        </w:r>
        <w:r w:rsidR="00C712F0" w:rsidRPr="00C712F0">
          <w:rPr>
            <w:rStyle w:val="a4"/>
          </w:rPr>
          <w:t>@</w:t>
        </w:r>
        <w:r w:rsidR="00C712F0" w:rsidRPr="00E95A6D">
          <w:rPr>
            <w:rStyle w:val="a4"/>
            <w:lang w:val="en-US"/>
          </w:rPr>
          <w:t>oobz</w:t>
        </w:r>
        <w:r w:rsidR="00C712F0" w:rsidRPr="00C712F0">
          <w:rPr>
            <w:rStyle w:val="a4"/>
          </w:rPr>
          <w:t>.</w:t>
        </w:r>
        <w:proofErr w:type="spellStart"/>
        <w:r w:rsidR="00C712F0" w:rsidRPr="00E95A6D">
          <w:rPr>
            <w:rStyle w:val="a4"/>
            <w:lang w:val="en-US"/>
          </w:rPr>
          <w:t>ru</w:t>
        </w:r>
        <w:proofErr w:type="spellEnd"/>
      </w:hyperlink>
      <w:r w:rsidR="00C712F0" w:rsidRPr="00C712F0">
        <w:t xml:space="preserve"> </w:t>
      </w:r>
      <w:r w:rsidRPr="00394C5D">
        <w:t>.</w:t>
      </w:r>
    </w:p>
    <w:p w:rsidR="00EA171C" w:rsidRPr="00394C5D" w:rsidRDefault="00EA171C" w:rsidP="00EA171C">
      <w:pPr>
        <w:pStyle w:val="a3"/>
        <w:ind w:left="1080"/>
      </w:pPr>
    </w:p>
    <w:p w:rsidR="00C046D7" w:rsidRDefault="00A634F4" w:rsidP="00A634F4">
      <w:pPr>
        <w:spacing w:line="276" w:lineRule="auto"/>
        <w:ind w:left="360"/>
      </w:pPr>
      <w:r>
        <w:rPr>
          <w:u w:val="single"/>
        </w:rPr>
        <w:t xml:space="preserve">2. </w:t>
      </w:r>
      <w:r w:rsidR="00B3229D">
        <w:rPr>
          <w:u w:val="single"/>
        </w:rPr>
        <w:t>В</w:t>
      </w:r>
      <w:r w:rsidR="00CF2421" w:rsidRPr="00A634F4">
        <w:rPr>
          <w:u w:val="single"/>
        </w:rPr>
        <w:t xml:space="preserve">едущему специалисту </w:t>
      </w:r>
      <w:r w:rsidR="003F3E1A" w:rsidRPr="00A634F4">
        <w:rPr>
          <w:u w:val="single"/>
        </w:rPr>
        <w:t xml:space="preserve">по </w:t>
      </w:r>
      <w:proofErr w:type="gramStart"/>
      <w:r w:rsidR="003F3E1A" w:rsidRPr="00A634F4">
        <w:rPr>
          <w:u w:val="single"/>
        </w:rPr>
        <w:t>ИТ</w:t>
      </w:r>
      <w:proofErr w:type="gramEnd"/>
      <w:r w:rsidR="003F3E1A" w:rsidRPr="00A634F4">
        <w:rPr>
          <w:u w:val="single"/>
        </w:rPr>
        <w:t xml:space="preserve"> </w:t>
      </w:r>
      <w:r w:rsidR="00CF2421" w:rsidRPr="00A634F4">
        <w:rPr>
          <w:u w:val="single"/>
        </w:rPr>
        <w:t>отдела образования</w:t>
      </w:r>
      <w:r>
        <w:rPr>
          <w:u w:val="single"/>
        </w:rPr>
        <w:t xml:space="preserve"> </w:t>
      </w:r>
      <w:r w:rsidR="00B3229D">
        <w:rPr>
          <w:u w:val="single"/>
        </w:rPr>
        <w:t>(Мирошниченко Л.М.</w:t>
      </w:r>
      <w:r w:rsidR="00687FD1" w:rsidRPr="00687FD1">
        <w:rPr>
          <w:u w:val="single"/>
        </w:rPr>
        <w:t>)</w:t>
      </w:r>
      <w:r w:rsidR="00687FD1">
        <w:rPr>
          <w:u w:val="single"/>
        </w:rPr>
        <w:t xml:space="preserve"> </w:t>
      </w:r>
      <w:r w:rsidR="00EA171C" w:rsidRPr="00EA171C">
        <w:t>2.1. И</w:t>
      </w:r>
      <w:r w:rsidR="00687FD1" w:rsidRPr="00EA171C">
        <w:t xml:space="preserve">нформировать  об </w:t>
      </w:r>
      <w:r w:rsidRPr="00EA171C">
        <w:t xml:space="preserve">итогах </w:t>
      </w:r>
      <w:r w:rsidR="00687FD1" w:rsidRPr="00EA171C">
        <w:t>проведения  Единого урока и мероприяти</w:t>
      </w:r>
      <w:r w:rsidR="008D7C47" w:rsidRPr="00EA171C">
        <w:t>ях</w:t>
      </w:r>
      <w:r w:rsidR="00687FD1">
        <w:t xml:space="preserve"> </w:t>
      </w:r>
      <w:r w:rsidR="00687FD1" w:rsidRPr="00687FD1">
        <w:lastRenderedPageBreak/>
        <w:t>для детей, родителей и педагогических работников</w:t>
      </w:r>
      <w:r>
        <w:t xml:space="preserve"> </w:t>
      </w:r>
      <w:r w:rsidR="008D7C47">
        <w:t>через</w:t>
      </w:r>
      <w:r w:rsidR="00687FD1">
        <w:t xml:space="preserve"> сайт </w:t>
      </w:r>
      <w:r>
        <w:t xml:space="preserve">отдела образования </w:t>
      </w:r>
      <w:hyperlink r:id="rId7" w:history="1">
        <w:r w:rsidRPr="003079C2">
          <w:rPr>
            <w:rStyle w:val="a4"/>
          </w:rPr>
          <w:t>http://бузобр.рф/</w:t>
        </w:r>
      </w:hyperlink>
      <w:r>
        <w:t>.</w:t>
      </w:r>
    </w:p>
    <w:p w:rsidR="00EA171C" w:rsidRDefault="00EA171C" w:rsidP="00A634F4">
      <w:pPr>
        <w:spacing w:line="276" w:lineRule="auto"/>
        <w:ind w:left="360"/>
      </w:pPr>
      <w:r w:rsidRPr="00EA171C">
        <w:t xml:space="preserve">2.2. </w:t>
      </w:r>
      <w:r>
        <w:t xml:space="preserve">Сформировать сводный отчет </w:t>
      </w:r>
      <w:r w:rsidRPr="00EA171C">
        <w:t>об итогах Единого урока по безопасности в сети «Интернет»</w:t>
      </w:r>
      <w:r>
        <w:t xml:space="preserve"> и направить в РЦРО Оренбургской области до 07.11.2018 года.</w:t>
      </w:r>
    </w:p>
    <w:p w:rsidR="00EA171C" w:rsidRPr="00EA171C" w:rsidRDefault="00EA171C" w:rsidP="00A634F4">
      <w:pPr>
        <w:spacing w:line="276" w:lineRule="auto"/>
        <w:ind w:left="360"/>
      </w:pPr>
    </w:p>
    <w:p w:rsidR="00FA3F3F" w:rsidRPr="004F51DE" w:rsidRDefault="006727E6" w:rsidP="006727E6">
      <w:pPr>
        <w:spacing w:line="276" w:lineRule="auto"/>
        <w:ind w:left="360"/>
      </w:pPr>
      <w:r w:rsidRPr="00FA3F3F">
        <w:rPr>
          <w:u w:val="single"/>
        </w:rPr>
        <w:t xml:space="preserve">3. </w:t>
      </w:r>
      <w:r w:rsidR="00FA3F3F" w:rsidRPr="00FA3F3F">
        <w:rPr>
          <w:u w:val="single"/>
        </w:rPr>
        <w:t>Директору МБУ ДО ЦВР (Филатова Е.Н.)</w:t>
      </w:r>
      <w:r w:rsidR="004D076A">
        <w:rPr>
          <w:u w:val="single"/>
        </w:rPr>
        <w:t xml:space="preserve"> п</w:t>
      </w:r>
      <w:r w:rsidR="00007868" w:rsidRPr="004F51DE">
        <w:t>ровести муниципальный этап и организовать участие во</w:t>
      </w:r>
      <w:r w:rsidR="00007868" w:rsidRPr="00007868">
        <w:t xml:space="preserve"> </w:t>
      </w:r>
      <w:r w:rsidR="00007868">
        <w:t>Всероссийском</w:t>
      </w:r>
      <w:r w:rsidR="00007868" w:rsidRPr="00007868">
        <w:t xml:space="preserve"> конкурсе социальной рекламы на тему информационной безопасности детей на сайте </w:t>
      </w:r>
      <w:r w:rsidR="004F51DE">
        <w:rPr>
          <w:lang w:val="en-US"/>
        </w:rPr>
        <w:t>w</w:t>
      </w:r>
      <w:proofErr w:type="spellStart"/>
      <w:r w:rsidR="004F51DE">
        <w:t>ww.премиясетевичок.рф</w:t>
      </w:r>
      <w:proofErr w:type="spellEnd"/>
      <w:r w:rsidR="004D076A">
        <w:t>.</w:t>
      </w:r>
    </w:p>
    <w:p w:rsidR="00C0622A" w:rsidRDefault="00C0622A" w:rsidP="006727E6">
      <w:pPr>
        <w:spacing w:line="276" w:lineRule="auto"/>
        <w:ind w:left="360"/>
      </w:pPr>
    </w:p>
    <w:p w:rsidR="00471D52" w:rsidRPr="008E2451" w:rsidRDefault="00007868" w:rsidP="006727E6">
      <w:pPr>
        <w:spacing w:line="276" w:lineRule="auto"/>
        <w:ind w:left="360"/>
      </w:pPr>
      <w:r>
        <w:t>4.</w:t>
      </w:r>
      <w:proofErr w:type="gramStart"/>
      <w:r w:rsidR="00471D52" w:rsidRPr="008E2451">
        <w:t>Контроль за</w:t>
      </w:r>
      <w:proofErr w:type="gramEnd"/>
      <w:r w:rsidR="00471D52" w:rsidRPr="008E2451">
        <w:t xml:space="preserve"> исполнением приказа </w:t>
      </w:r>
      <w:r w:rsidR="00C97A05">
        <w:t>оставляю за собой.</w:t>
      </w:r>
    </w:p>
    <w:p w:rsidR="00471D52" w:rsidRDefault="00471D52" w:rsidP="003F3E1A">
      <w:pPr>
        <w:spacing w:line="276" w:lineRule="auto"/>
        <w:ind w:left="720"/>
      </w:pPr>
    </w:p>
    <w:p w:rsidR="00266A82" w:rsidRPr="008E2451" w:rsidRDefault="00266A82" w:rsidP="003F3E1A">
      <w:pPr>
        <w:spacing w:line="276" w:lineRule="auto"/>
        <w:ind w:left="720"/>
      </w:pPr>
    </w:p>
    <w:p w:rsidR="0061070C" w:rsidRPr="008E2451" w:rsidRDefault="00543B5C" w:rsidP="00543B5C">
      <w:pPr>
        <w:spacing w:line="276" w:lineRule="auto"/>
      </w:pPr>
      <w:r>
        <w:t xml:space="preserve">       </w:t>
      </w:r>
      <w:r w:rsidR="0061070C" w:rsidRPr="008E2451">
        <w:t xml:space="preserve">Начальник отдела образования                                              </w:t>
      </w:r>
      <w:proofErr w:type="spellStart"/>
      <w:r w:rsidR="00C97A05">
        <w:t>С</w:t>
      </w:r>
      <w:r w:rsidR="0061070C" w:rsidRPr="008E2451">
        <w:t>.В.</w:t>
      </w:r>
      <w:r w:rsidR="00C97A05">
        <w:t>Статинов</w:t>
      </w:r>
      <w:proofErr w:type="spellEnd"/>
    </w:p>
    <w:p w:rsidR="00515626" w:rsidRDefault="00515626" w:rsidP="003F3E1A">
      <w:pPr>
        <w:spacing w:line="276" w:lineRule="auto"/>
        <w:ind w:left="720"/>
      </w:pPr>
    </w:p>
    <w:p w:rsidR="00C97A05" w:rsidRDefault="00C97A05" w:rsidP="003F3E1A">
      <w:pPr>
        <w:spacing w:line="276" w:lineRule="auto"/>
        <w:ind w:left="720"/>
        <w:rPr>
          <w:sz w:val="16"/>
          <w:szCs w:val="16"/>
        </w:rPr>
      </w:pPr>
    </w:p>
    <w:p w:rsidR="00DD5D23" w:rsidRDefault="004D076A" w:rsidP="003F3E1A">
      <w:pPr>
        <w:spacing w:line="276" w:lineRule="auto"/>
        <w:ind w:left="720"/>
      </w:pPr>
      <w:r w:rsidRPr="004D076A">
        <w:t>Разослано: в Дело, МБУ ДО  ЦВР, ОО-28, филиалы-3</w:t>
      </w:r>
      <w:r w:rsidR="0012350F">
        <w:t>, ДОУ-12</w:t>
      </w: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3F3E1A">
      <w:pPr>
        <w:spacing w:line="276" w:lineRule="auto"/>
        <w:ind w:left="720"/>
      </w:pPr>
    </w:p>
    <w:p w:rsidR="008C2E94" w:rsidRDefault="008C2E94" w:rsidP="008C2E94">
      <w:pPr>
        <w:spacing w:line="276" w:lineRule="auto"/>
        <w:jc w:val="both"/>
      </w:pPr>
      <w:r>
        <w:lastRenderedPageBreak/>
        <w:t xml:space="preserve">                                                                              Приложение 1</w:t>
      </w:r>
    </w:p>
    <w:p w:rsidR="008C2E94" w:rsidRDefault="008C2E94" w:rsidP="008C2E94">
      <w:pPr>
        <w:spacing w:line="276" w:lineRule="auto"/>
        <w:jc w:val="both"/>
      </w:pPr>
      <w:r>
        <w:t xml:space="preserve">                                                                              к приказу №___от 27.09.18г.</w:t>
      </w:r>
    </w:p>
    <w:p w:rsidR="008C2E94" w:rsidRDefault="008C2E94" w:rsidP="008C2E94">
      <w:pPr>
        <w:spacing w:line="276" w:lineRule="auto"/>
        <w:jc w:val="both"/>
      </w:pPr>
    </w:p>
    <w:p w:rsidR="008C2E94" w:rsidRPr="008C2E94" w:rsidRDefault="008C2E94" w:rsidP="008C2E94">
      <w:pPr>
        <w:spacing w:line="276" w:lineRule="auto"/>
        <w:jc w:val="center"/>
        <w:rPr>
          <w:b/>
        </w:rPr>
      </w:pPr>
      <w:r w:rsidRPr="008C2E94">
        <w:rPr>
          <w:b/>
        </w:rPr>
        <w:t>Методические рекомендации по организации и проведению Единого урока для образовательных организаций.</w:t>
      </w: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ind w:firstLine="708"/>
        <w:jc w:val="both"/>
      </w:pPr>
      <w:proofErr w:type="gramStart"/>
      <w: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>
        <w:t>Минкомсвязи</w:t>
      </w:r>
      <w:proofErr w:type="spellEnd"/>
      <w: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</w:t>
      </w:r>
      <w:proofErr w:type="gramEnd"/>
      <w:r>
        <w:t xml:space="preserve"> «Интернет» (далее – Единый урок). </w:t>
      </w:r>
    </w:p>
    <w:p w:rsidR="008C2E94" w:rsidRDefault="008C2E94" w:rsidP="008C2E94">
      <w:pPr>
        <w:spacing w:line="276" w:lineRule="auto"/>
        <w:ind w:firstLine="708"/>
        <w:jc w:val="both"/>
      </w:pPr>
      <w: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</w:p>
    <w:p w:rsidR="008C2E94" w:rsidRDefault="008C2E94" w:rsidP="008C2E94">
      <w:pPr>
        <w:spacing w:line="276" w:lineRule="auto"/>
        <w:jc w:val="both"/>
      </w:pPr>
      <w:r>
        <w:t xml:space="preserve">Единый урок проходит при активной поддержке </w:t>
      </w:r>
      <w:proofErr w:type="spellStart"/>
      <w:r>
        <w:t>Минобрнауки</w:t>
      </w:r>
      <w:proofErr w:type="spellEnd"/>
      <w:r>
        <w:t xml:space="preserve"> РФ, </w:t>
      </w:r>
      <w:proofErr w:type="spellStart"/>
      <w:r>
        <w:t>Минкомсвязи</w:t>
      </w:r>
      <w:proofErr w:type="spellEnd"/>
      <w:r>
        <w:t xml:space="preserve"> РФ, федеральных и региональных органов власти, а также представителей </w:t>
      </w:r>
      <w:proofErr w:type="gramStart"/>
      <w:r>
        <w:t>интернет-отрасли</w:t>
      </w:r>
      <w:proofErr w:type="gramEnd"/>
      <w:r>
        <w:t xml:space="preserve"> и общественных организаций. </w:t>
      </w:r>
    </w:p>
    <w:p w:rsidR="008C2E94" w:rsidRDefault="008C2E94" w:rsidP="008C2E94">
      <w:pPr>
        <w:spacing w:line="276" w:lineRule="auto"/>
        <w:ind w:firstLine="708"/>
        <w:jc w:val="both"/>
      </w:pPr>
      <w: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8C2E94" w:rsidRDefault="008C2E94" w:rsidP="008C2E94">
      <w:pPr>
        <w:spacing w:line="276" w:lineRule="auto"/>
        <w:ind w:firstLine="708"/>
        <w:jc w:val="both"/>
      </w:pPr>
      <w: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8C2E94" w:rsidRDefault="008C2E94" w:rsidP="008C2E94">
      <w:pPr>
        <w:spacing w:line="276" w:lineRule="auto"/>
        <w:ind w:firstLine="708"/>
        <w:jc w:val="both"/>
      </w:pPr>
      <w: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8C2E94" w:rsidRDefault="008C2E94" w:rsidP="008C2E94">
      <w:pPr>
        <w:spacing w:line="276" w:lineRule="auto"/>
        <w:ind w:firstLine="708"/>
        <w:jc w:val="both"/>
      </w:pPr>
      <w:r>
        <w:t xml:space="preserve">Единый урок ежегодно включается в календарь образовательных событий, формируемых Министерством просвещения Российской Федерации (ранее – </w:t>
      </w:r>
      <w:proofErr w:type="spellStart"/>
      <w:r>
        <w:t>Минобрнауки</w:t>
      </w:r>
      <w:proofErr w:type="spellEnd"/>
      <w:r>
        <w:t xml:space="preserve"> России). Согласно письму заместителя Министра </w:t>
      </w:r>
      <w:r>
        <w:lastRenderedPageBreak/>
        <w:t xml:space="preserve">образования и науки Российской Федерации Т.Ю. </w:t>
      </w:r>
      <w:proofErr w:type="spellStart"/>
      <w:r>
        <w:t>Синюгиной</w:t>
      </w:r>
      <w:proofErr w:type="spellEnd"/>
      <w:r>
        <w:t xml:space="preserve"> от 20 апреля 2018 г. №ТС-1122/08 "О календаре образовательных событий на 2018/2019 учебный год" Единый урок предлагается к проведению 30 октября 2018 года. </w:t>
      </w:r>
    </w:p>
    <w:p w:rsidR="008C2E94" w:rsidRDefault="008C2E94" w:rsidP="008C2E94">
      <w:pPr>
        <w:spacing w:line="276" w:lineRule="auto"/>
        <w:jc w:val="both"/>
      </w:pPr>
      <w:proofErr w:type="gramStart"/>
      <w:r>
        <w:t>С учетом многолетнего опыта и практики проведения Единого урока рекомендуется не учитывать указанную дату, а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сентября по ноябрь 2018 года и использовать время осенних каникул, организовав участие детей в дистанционных мероприятиях Единого урока, что позволит организовать системное обучение и увеличить охват детей.</w:t>
      </w:r>
      <w:proofErr w:type="gramEnd"/>
    </w:p>
    <w:p w:rsidR="008C2E94" w:rsidRDefault="008C2E94" w:rsidP="008C2E94">
      <w:pPr>
        <w:spacing w:line="276" w:lineRule="auto"/>
        <w:ind w:firstLine="708"/>
        <w:jc w:val="both"/>
      </w:pPr>
      <w:r>
        <w:t>Информацию о проведении Единого урока и его мероприятий рекомендуется сопроводить цитатой председателя Временной комиссии Совета Федерации по развитию информационного общества Л.Н. Боковой и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:rsidR="008C2E94" w:rsidRDefault="008C2E94" w:rsidP="008C2E94">
      <w:pPr>
        <w:spacing w:line="276" w:lineRule="auto"/>
        <w:ind w:firstLine="708"/>
        <w:jc w:val="both"/>
      </w:pPr>
      <w: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:rsidR="008C2E94" w:rsidRDefault="008C2E94" w:rsidP="008C2E94">
      <w:pPr>
        <w:spacing w:line="276" w:lineRule="auto"/>
        <w:jc w:val="both"/>
      </w:pPr>
      <w:r>
        <w:t xml:space="preserve">Единый урок для </w:t>
      </w:r>
      <w:proofErr w:type="gramStart"/>
      <w:r>
        <w:t>детей</w:t>
      </w:r>
      <w:proofErr w:type="gramEnd"/>
      <w:r>
        <w:t xml:space="preserve"> возможно провести в следующих формах, которые могут быть использованы как отдельно, так и совместно: </w:t>
      </w:r>
    </w:p>
    <w:p w:rsidR="008C2E94" w:rsidRDefault="008C2E94" w:rsidP="008C2E94">
      <w:pPr>
        <w:spacing w:line="276" w:lineRule="auto"/>
        <w:jc w:val="both"/>
      </w:pPr>
      <w:r>
        <w:t>1.</w:t>
      </w:r>
      <w:r>
        <w:tab/>
        <w:t>Проведение традиционного урока, классного часа и деловой игры на основе предоставленных методических материалов;</w:t>
      </w:r>
    </w:p>
    <w:p w:rsidR="008C2E94" w:rsidRDefault="008C2E94" w:rsidP="008C2E94">
      <w:pPr>
        <w:spacing w:line="276" w:lineRule="auto"/>
        <w:jc w:val="both"/>
      </w:pPr>
      <w:r>
        <w:t>2.</w:t>
      </w:r>
      <w:r>
        <w:tab/>
        <w:t>Демонстрация мультфильма и/или видео-урока;</w:t>
      </w:r>
    </w:p>
    <w:p w:rsidR="008C2E94" w:rsidRDefault="008C2E94" w:rsidP="008C2E94">
      <w:pPr>
        <w:spacing w:line="276" w:lineRule="auto"/>
        <w:jc w:val="both"/>
      </w:pPr>
      <w:r>
        <w:t>3.</w:t>
      </w:r>
      <w:r>
        <w:tab/>
        <w:t>Проведение Всероссийской контрольной работы по информационной безопасности на портале Единого урока www.Единыйурок</w:t>
      </w:r>
      <w:proofErr w:type="gramStart"/>
      <w:r>
        <w:t>.д</w:t>
      </w:r>
      <w:proofErr w:type="gramEnd"/>
      <w:r>
        <w:t>ети;</w:t>
      </w:r>
    </w:p>
    <w:p w:rsidR="008C2E94" w:rsidRDefault="008C2E94" w:rsidP="008C2E94">
      <w:pPr>
        <w:spacing w:line="276" w:lineRule="auto"/>
        <w:jc w:val="both"/>
      </w:pPr>
      <w:r>
        <w:t>4.</w:t>
      </w:r>
      <w:r>
        <w:tab/>
        <w:t xml:space="preserve">Организация участия детей в международном </w:t>
      </w:r>
      <w:proofErr w:type="spellStart"/>
      <w:r>
        <w:t>квесте</w:t>
      </w:r>
      <w:proofErr w:type="spellEnd"/>
      <w:r>
        <w:t xml:space="preserve"> (онлайн-конкурсе) по цифровой грамотности «</w:t>
      </w:r>
      <w:proofErr w:type="spellStart"/>
      <w:r>
        <w:t>Сетевичок</w:t>
      </w:r>
      <w:proofErr w:type="spellEnd"/>
      <w:r>
        <w:t>» на сайте www.Сетевичок</w:t>
      </w:r>
      <w:proofErr w:type="gramStart"/>
      <w:r>
        <w:t>.р</w:t>
      </w:r>
      <w:proofErr w:type="gramEnd"/>
      <w:r>
        <w:t>ф;</w:t>
      </w:r>
    </w:p>
    <w:p w:rsidR="008C2E94" w:rsidRDefault="008C2E94" w:rsidP="008C2E94">
      <w:pPr>
        <w:spacing w:line="276" w:lineRule="auto"/>
        <w:jc w:val="both"/>
      </w:pPr>
      <w:r>
        <w:t>5.</w:t>
      </w:r>
      <w:r>
        <w:tab/>
        <w:t xml:space="preserve">Подготовить и выдвинуть различные творческие работы и Интернет-ресурсы на Национальную премию в области информационного пространства детства "Премия </w:t>
      </w:r>
      <w:proofErr w:type="spellStart"/>
      <w:r>
        <w:t>Сетевичок</w:t>
      </w:r>
      <w:proofErr w:type="spellEnd"/>
      <w:r>
        <w:t>" и Всероссийский конкурс социальной рекламы на тему информационной безопасности детей на сайте www.премиясетевичок</w:t>
      </w:r>
      <w:proofErr w:type="gramStart"/>
      <w:r>
        <w:t>.р</w:t>
      </w:r>
      <w:proofErr w:type="gramEnd"/>
      <w:r>
        <w:t>ф, а в октябре организовать участие детей в «народном голосовании» за участников конкурсов;</w:t>
      </w:r>
    </w:p>
    <w:p w:rsidR="008C2E94" w:rsidRDefault="008C2E94" w:rsidP="008C2E94">
      <w:pPr>
        <w:spacing w:line="276" w:lineRule="auto"/>
        <w:jc w:val="both"/>
      </w:pPr>
      <w:r>
        <w:t>6.</w:t>
      </w:r>
      <w:r>
        <w:tab/>
        <w:t>Организовать семинар или занятие с участием приглашенного эксперта;</w:t>
      </w:r>
    </w:p>
    <w:p w:rsidR="008C2E94" w:rsidRDefault="008C2E94" w:rsidP="008C2E94">
      <w:pPr>
        <w:spacing w:line="276" w:lineRule="auto"/>
        <w:jc w:val="both"/>
      </w:pPr>
      <w:r>
        <w:t>7.</w:t>
      </w:r>
      <w:r>
        <w:tab/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8C2E94" w:rsidRDefault="008C2E94" w:rsidP="008C2E94">
      <w:pPr>
        <w:spacing w:line="276" w:lineRule="auto"/>
        <w:ind w:firstLine="708"/>
        <w:jc w:val="both"/>
      </w:pPr>
      <w:r>
        <w:lastRenderedPageBreak/>
        <w:t>Особое направление Единого урока – просвещение родителей (законных представителей) детей. Организациям и учреждениям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:rsidR="008C2E94" w:rsidRDefault="008C2E94" w:rsidP="008C2E94">
      <w:pPr>
        <w:spacing w:line="276" w:lineRule="auto"/>
        <w:jc w:val="both"/>
      </w:pPr>
      <w:r>
        <w:t>1.</w:t>
      </w:r>
      <w:r>
        <w:tab/>
        <w:t>Важность обеспечения цифровой и информационной грамотности детей и подростков;</w:t>
      </w:r>
    </w:p>
    <w:p w:rsidR="008C2E94" w:rsidRDefault="008C2E94" w:rsidP="008C2E94">
      <w:pPr>
        <w:spacing w:line="276" w:lineRule="auto"/>
        <w:jc w:val="both"/>
      </w:pPr>
      <w:r>
        <w:t>2.</w:t>
      </w:r>
      <w:r>
        <w:tab/>
        <w:t xml:space="preserve">Основные рекомендации и советы по обеспечению персональной информационной безопасности; </w:t>
      </w:r>
    </w:p>
    <w:p w:rsidR="008C2E94" w:rsidRDefault="008C2E94" w:rsidP="008C2E94">
      <w:pPr>
        <w:spacing w:line="276" w:lineRule="auto"/>
        <w:jc w:val="both"/>
      </w:pPr>
      <w:r>
        <w:t>3.</w:t>
      </w:r>
      <w:r>
        <w:tab/>
        <w:t>Методы и функции родительского контроля.</w:t>
      </w:r>
    </w:p>
    <w:p w:rsidR="008C2E94" w:rsidRDefault="008C2E94" w:rsidP="008C2E94">
      <w:pPr>
        <w:spacing w:line="276" w:lineRule="auto"/>
        <w:jc w:val="both"/>
      </w:pPr>
      <w: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"</w:t>
      </w:r>
      <w:proofErr w:type="spellStart"/>
      <w:r>
        <w:t>Сетевичок</w:t>
      </w:r>
      <w:proofErr w:type="spellEnd"/>
      <w:r>
        <w:t>" www.родители</w:t>
      </w:r>
      <w:proofErr w:type="gramStart"/>
      <w:r>
        <w:t>.с</w:t>
      </w:r>
      <w:proofErr w:type="gramEnd"/>
      <w:r>
        <w:t>етевичок.рф.</w:t>
      </w:r>
    </w:p>
    <w:p w:rsidR="008C2E94" w:rsidRDefault="008C2E94" w:rsidP="008C2E94">
      <w:pPr>
        <w:spacing w:line="276" w:lineRule="auto"/>
        <w:jc w:val="both"/>
      </w:pPr>
      <w:r>
        <w:t>Третья аудитория Единого урока –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принимают участие в следующих мероприятиях и активностях:</w:t>
      </w:r>
    </w:p>
    <w:p w:rsidR="008C2E94" w:rsidRDefault="008C2E94" w:rsidP="008C2E94">
      <w:pPr>
        <w:spacing w:line="276" w:lineRule="auto"/>
        <w:jc w:val="both"/>
      </w:pPr>
      <w:r>
        <w:t>1.</w:t>
      </w:r>
      <w:r>
        <w:tab/>
        <w:t>Всероссийская конференция по формированию цифрового детского пространства «</w:t>
      </w:r>
      <w:proofErr w:type="spellStart"/>
      <w:r>
        <w:t>Сетевичок</w:t>
      </w:r>
      <w:proofErr w:type="spellEnd"/>
      <w:r>
        <w:t>»;</w:t>
      </w:r>
    </w:p>
    <w:p w:rsidR="008C2E94" w:rsidRDefault="008C2E94" w:rsidP="008C2E94">
      <w:pPr>
        <w:spacing w:line="276" w:lineRule="auto"/>
        <w:jc w:val="both"/>
      </w:pPr>
      <w:r>
        <w:t>2.</w:t>
      </w:r>
      <w:r>
        <w:tab/>
        <w:t>Мониторинг информатизации системы образования;</w:t>
      </w:r>
    </w:p>
    <w:p w:rsidR="008C2E94" w:rsidRDefault="008C2E94" w:rsidP="008C2E94">
      <w:pPr>
        <w:spacing w:line="276" w:lineRule="auto"/>
        <w:jc w:val="both"/>
      </w:pPr>
      <w:r>
        <w:t>3.</w:t>
      </w:r>
      <w:r>
        <w:tab/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:rsidR="008C2E94" w:rsidRDefault="008C2E94" w:rsidP="008C2E94">
      <w:pPr>
        <w:spacing w:line="276" w:lineRule="auto"/>
        <w:jc w:val="both"/>
      </w:pPr>
      <w:r>
        <w:t>4.</w:t>
      </w:r>
      <w:r>
        <w:tab/>
        <w:t xml:space="preserve">Выдвинуть свои Интернет-ресурсы на Национальную премию в области информационного пространства детства "Премия </w:t>
      </w:r>
      <w:proofErr w:type="spellStart"/>
      <w:r>
        <w:t>Сетевичок</w:t>
      </w:r>
      <w:proofErr w:type="spellEnd"/>
      <w:r>
        <w:t>";</w:t>
      </w:r>
    </w:p>
    <w:p w:rsidR="008C2E94" w:rsidRDefault="008C2E94" w:rsidP="008C2E94">
      <w:pPr>
        <w:spacing w:line="276" w:lineRule="auto"/>
        <w:jc w:val="both"/>
      </w:pPr>
      <w:r>
        <w:t>5.</w:t>
      </w:r>
      <w:r>
        <w:tab/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другие;</w:t>
      </w:r>
    </w:p>
    <w:p w:rsidR="008C2E94" w:rsidRDefault="008C2E94" w:rsidP="008C2E94">
      <w:pPr>
        <w:spacing w:line="276" w:lineRule="auto"/>
        <w:jc w:val="both"/>
      </w:pPr>
      <w:r>
        <w:t>6.</w:t>
      </w:r>
      <w:r>
        <w:tab/>
        <w:t>Педагогический турнир по информационной безопасности "</w:t>
      </w:r>
      <w:proofErr w:type="spellStart"/>
      <w:r>
        <w:t>Сетевичок</w:t>
      </w:r>
      <w:proofErr w:type="spellEnd"/>
      <w:r>
        <w:t>";</w:t>
      </w:r>
    </w:p>
    <w:p w:rsidR="008C2E94" w:rsidRDefault="008C2E94" w:rsidP="008C2E94">
      <w:pPr>
        <w:spacing w:line="276" w:lineRule="auto"/>
        <w:jc w:val="both"/>
      </w:pPr>
      <w:r>
        <w:t>7.</w:t>
      </w:r>
      <w:r>
        <w:tab/>
        <w:t>Добавление тематических материалов в Электронную библиотеку образования.</w:t>
      </w:r>
    </w:p>
    <w:p w:rsidR="008C2E94" w:rsidRDefault="008C2E94" w:rsidP="008C2E94">
      <w:pPr>
        <w:spacing w:line="276" w:lineRule="auto"/>
        <w:jc w:val="both"/>
      </w:pPr>
      <w: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:rsidR="008C2E94" w:rsidRDefault="008C2E94" w:rsidP="008C2E94">
      <w:pPr>
        <w:spacing w:line="276" w:lineRule="auto"/>
        <w:jc w:val="both"/>
      </w:pPr>
      <w:r>
        <w:lastRenderedPageBreak/>
        <w:t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www.Единыйурок</w:t>
      </w:r>
      <w:proofErr w:type="gramStart"/>
      <w:r>
        <w:t>.р</w:t>
      </w:r>
      <w:proofErr w:type="gramEnd"/>
      <w:r>
        <w:t>ф в разделе «Проекты», категория «Единый урок безопасности в сети» размещена подробная и актуальная информация.</w:t>
      </w:r>
    </w:p>
    <w:p w:rsidR="008C2E94" w:rsidRDefault="008C2E94" w:rsidP="008C2E94">
      <w:pPr>
        <w:spacing w:line="276" w:lineRule="auto"/>
        <w:jc w:val="both"/>
      </w:pPr>
      <w:proofErr w:type="gramStart"/>
      <w:r>
        <w:t xml:space="preserve"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>
        <w:t>Минкомсвязи</w:t>
      </w:r>
      <w:proofErr w:type="spellEnd"/>
      <w:r>
        <w:t xml:space="preserve"> России №88 от 27.02.2018, в ходе которого будут награждены представители самых активных субъектов Российской Федерации, организована выставка победителей Всероссийского конкурса социальной рекламы на тему информационной безопасности детей и другие</w:t>
      </w:r>
      <w:proofErr w:type="gramEnd"/>
      <w:r>
        <w:t xml:space="preserve"> мероприятия.</w:t>
      </w:r>
    </w:p>
    <w:p w:rsidR="008C2E94" w:rsidRDefault="008C2E94" w:rsidP="008C2E94">
      <w:pPr>
        <w:spacing w:line="276" w:lineRule="auto"/>
        <w:jc w:val="both"/>
      </w:pPr>
      <w:r>
        <w:t xml:space="preserve">Необходимо подчеркнуть, что в целях обеспечения положения о запрете рекламы в образовательных организациях в рамках действующего федерального законодательства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</w:t>
      </w:r>
      <w:proofErr w:type="gramStart"/>
      <w:r>
        <w:t>и(</w:t>
      </w:r>
      <w:proofErr w:type="gramEnd"/>
      <w:r>
        <w:t>или) услуг, а органам власти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jc w:val="both"/>
      </w:pPr>
    </w:p>
    <w:p w:rsidR="008C2E94" w:rsidRDefault="008C2E94" w:rsidP="008C2E94">
      <w:pPr>
        <w:spacing w:line="276" w:lineRule="auto"/>
        <w:jc w:val="both"/>
      </w:pPr>
    </w:p>
    <w:p w:rsidR="008C2E94" w:rsidRPr="004D076A" w:rsidRDefault="008C2E94" w:rsidP="008C2E94">
      <w:pPr>
        <w:spacing w:line="276" w:lineRule="auto"/>
        <w:jc w:val="both"/>
      </w:pPr>
    </w:p>
    <w:p w:rsidR="00A462A7" w:rsidRDefault="00A462A7" w:rsidP="003F3E1A">
      <w:pPr>
        <w:spacing w:line="276" w:lineRule="auto"/>
        <w:ind w:left="720"/>
        <w:rPr>
          <w:sz w:val="16"/>
          <w:szCs w:val="16"/>
        </w:rPr>
      </w:pPr>
    </w:p>
    <w:sectPr w:rsidR="00A462A7" w:rsidSect="00C97A0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924558"/>
    <w:multiLevelType w:val="hybridMultilevel"/>
    <w:tmpl w:val="354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251"/>
    <w:multiLevelType w:val="hybridMultilevel"/>
    <w:tmpl w:val="8938CA7A"/>
    <w:lvl w:ilvl="0" w:tplc="90CE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25CC"/>
    <w:multiLevelType w:val="hybridMultilevel"/>
    <w:tmpl w:val="FB0ED73C"/>
    <w:lvl w:ilvl="0" w:tplc="C390E4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A215F"/>
    <w:multiLevelType w:val="hybridMultilevel"/>
    <w:tmpl w:val="EA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C56"/>
    <w:multiLevelType w:val="hybridMultilevel"/>
    <w:tmpl w:val="3EC810E0"/>
    <w:lvl w:ilvl="0" w:tplc="C52A8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511B"/>
    <w:multiLevelType w:val="multilevel"/>
    <w:tmpl w:val="D952A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0A52C7"/>
    <w:multiLevelType w:val="hybridMultilevel"/>
    <w:tmpl w:val="199A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754F"/>
    <w:multiLevelType w:val="multilevel"/>
    <w:tmpl w:val="BFF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BA300D"/>
    <w:multiLevelType w:val="hybridMultilevel"/>
    <w:tmpl w:val="EA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9A"/>
    <w:rsid w:val="00002442"/>
    <w:rsid w:val="00007868"/>
    <w:rsid w:val="00011936"/>
    <w:rsid w:val="000140FC"/>
    <w:rsid w:val="00035779"/>
    <w:rsid w:val="000458F2"/>
    <w:rsid w:val="00081CF2"/>
    <w:rsid w:val="0009275E"/>
    <w:rsid w:val="000931A3"/>
    <w:rsid w:val="00096803"/>
    <w:rsid w:val="000A499C"/>
    <w:rsid w:val="000A696A"/>
    <w:rsid w:val="000B3EC2"/>
    <w:rsid w:val="000C1C22"/>
    <w:rsid w:val="000C1D2B"/>
    <w:rsid w:val="000C78BB"/>
    <w:rsid w:val="000E2CFE"/>
    <w:rsid w:val="000E33A7"/>
    <w:rsid w:val="000E3426"/>
    <w:rsid w:val="0012350F"/>
    <w:rsid w:val="00141AAF"/>
    <w:rsid w:val="0015767C"/>
    <w:rsid w:val="00173196"/>
    <w:rsid w:val="00186303"/>
    <w:rsid w:val="00191931"/>
    <w:rsid w:val="00196B21"/>
    <w:rsid w:val="001A2A65"/>
    <w:rsid w:val="001B768F"/>
    <w:rsid w:val="001C4B05"/>
    <w:rsid w:val="001C6CFC"/>
    <w:rsid w:val="00216449"/>
    <w:rsid w:val="002177B7"/>
    <w:rsid w:val="00226237"/>
    <w:rsid w:val="00226341"/>
    <w:rsid w:val="00250559"/>
    <w:rsid w:val="002520AE"/>
    <w:rsid w:val="00266A82"/>
    <w:rsid w:val="002873EC"/>
    <w:rsid w:val="00287909"/>
    <w:rsid w:val="002B117E"/>
    <w:rsid w:val="002D02C2"/>
    <w:rsid w:val="002D1FD7"/>
    <w:rsid w:val="002D496F"/>
    <w:rsid w:val="002D66E4"/>
    <w:rsid w:val="002E1B83"/>
    <w:rsid w:val="003033D2"/>
    <w:rsid w:val="00320387"/>
    <w:rsid w:val="00325813"/>
    <w:rsid w:val="003335EB"/>
    <w:rsid w:val="00343874"/>
    <w:rsid w:val="00344A09"/>
    <w:rsid w:val="003642F4"/>
    <w:rsid w:val="00376C3C"/>
    <w:rsid w:val="00384DD5"/>
    <w:rsid w:val="00394C5D"/>
    <w:rsid w:val="00394F4A"/>
    <w:rsid w:val="003A6917"/>
    <w:rsid w:val="003B2008"/>
    <w:rsid w:val="003F3E1A"/>
    <w:rsid w:val="00407823"/>
    <w:rsid w:val="00412341"/>
    <w:rsid w:val="00412CD1"/>
    <w:rsid w:val="00421040"/>
    <w:rsid w:val="00422197"/>
    <w:rsid w:val="00433074"/>
    <w:rsid w:val="00436243"/>
    <w:rsid w:val="0044116A"/>
    <w:rsid w:val="00451432"/>
    <w:rsid w:val="00471D52"/>
    <w:rsid w:val="0048284F"/>
    <w:rsid w:val="00482D8F"/>
    <w:rsid w:val="00487D3E"/>
    <w:rsid w:val="004B0168"/>
    <w:rsid w:val="004C2BB7"/>
    <w:rsid w:val="004D076A"/>
    <w:rsid w:val="004D6899"/>
    <w:rsid w:val="004E0A67"/>
    <w:rsid w:val="004F1714"/>
    <w:rsid w:val="004F51DE"/>
    <w:rsid w:val="004F5338"/>
    <w:rsid w:val="004F64BF"/>
    <w:rsid w:val="0051144F"/>
    <w:rsid w:val="00511E55"/>
    <w:rsid w:val="00515626"/>
    <w:rsid w:val="005261F9"/>
    <w:rsid w:val="00543B5C"/>
    <w:rsid w:val="005822DF"/>
    <w:rsid w:val="005908B3"/>
    <w:rsid w:val="005919AA"/>
    <w:rsid w:val="0059297E"/>
    <w:rsid w:val="005A400A"/>
    <w:rsid w:val="005A7D6D"/>
    <w:rsid w:val="005B07E0"/>
    <w:rsid w:val="005C0609"/>
    <w:rsid w:val="005C27E3"/>
    <w:rsid w:val="005C5C3A"/>
    <w:rsid w:val="005D1BDF"/>
    <w:rsid w:val="005E766E"/>
    <w:rsid w:val="005F4D94"/>
    <w:rsid w:val="00603628"/>
    <w:rsid w:val="0061070C"/>
    <w:rsid w:val="00630E37"/>
    <w:rsid w:val="00632562"/>
    <w:rsid w:val="00666DC8"/>
    <w:rsid w:val="006727E6"/>
    <w:rsid w:val="00687FD1"/>
    <w:rsid w:val="0069714C"/>
    <w:rsid w:val="006A22A8"/>
    <w:rsid w:val="006A2505"/>
    <w:rsid w:val="006A7608"/>
    <w:rsid w:val="006C5FE8"/>
    <w:rsid w:val="006E31C8"/>
    <w:rsid w:val="0071729A"/>
    <w:rsid w:val="00720CF7"/>
    <w:rsid w:val="00751989"/>
    <w:rsid w:val="0076350F"/>
    <w:rsid w:val="00787C51"/>
    <w:rsid w:val="007A0AB1"/>
    <w:rsid w:val="007A73AE"/>
    <w:rsid w:val="007C7611"/>
    <w:rsid w:val="007D1378"/>
    <w:rsid w:val="007D3AF9"/>
    <w:rsid w:val="007D485F"/>
    <w:rsid w:val="007F2D6D"/>
    <w:rsid w:val="00833EB5"/>
    <w:rsid w:val="008552D4"/>
    <w:rsid w:val="008A1B78"/>
    <w:rsid w:val="008A7A25"/>
    <w:rsid w:val="008C2E94"/>
    <w:rsid w:val="008C5D56"/>
    <w:rsid w:val="008D110C"/>
    <w:rsid w:val="008D7C47"/>
    <w:rsid w:val="008E01D0"/>
    <w:rsid w:val="008E2451"/>
    <w:rsid w:val="008F1FB6"/>
    <w:rsid w:val="008F3C7B"/>
    <w:rsid w:val="00902438"/>
    <w:rsid w:val="00916F2E"/>
    <w:rsid w:val="00940AB7"/>
    <w:rsid w:val="009411C2"/>
    <w:rsid w:val="00957CE2"/>
    <w:rsid w:val="00960FAF"/>
    <w:rsid w:val="009624F0"/>
    <w:rsid w:val="0097391B"/>
    <w:rsid w:val="009823CF"/>
    <w:rsid w:val="009842A3"/>
    <w:rsid w:val="0099042F"/>
    <w:rsid w:val="009A1731"/>
    <w:rsid w:val="009B1594"/>
    <w:rsid w:val="009D0CA3"/>
    <w:rsid w:val="009D23DF"/>
    <w:rsid w:val="00A13F25"/>
    <w:rsid w:val="00A16DE6"/>
    <w:rsid w:val="00A27D30"/>
    <w:rsid w:val="00A4102B"/>
    <w:rsid w:val="00A4190B"/>
    <w:rsid w:val="00A462A7"/>
    <w:rsid w:val="00A634F4"/>
    <w:rsid w:val="00A71C48"/>
    <w:rsid w:val="00AC6CEC"/>
    <w:rsid w:val="00AD2075"/>
    <w:rsid w:val="00AD6D3B"/>
    <w:rsid w:val="00AE2759"/>
    <w:rsid w:val="00AF320B"/>
    <w:rsid w:val="00B05E6D"/>
    <w:rsid w:val="00B1391F"/>
    <w:rsid w:val="00B141E0"/>
    <w:rsid w:val="00B15F69"/>
    <w:rsid w:val="00B17010"/>
    <w:rsid w:val="00B27E5E"/>
    <w:rsid w:val="00B3229D"/>
    <w:rsid w:val="00B33D0F"/>
    <w:rsid w:val="00B359A8"/>
    <w:rsid w:val="00B52B34"/>
    <w:rsid w:val="00B8200A"/>
    <w:rsid w:val="00B82DE9"/>
    <w:rsid w:val="00B835DC"/>
    <w:rsid w:val="00BA05D2"/>
    <w:rsid w:val="00BA77C2"/>
    <w:rsid w:val="00BB4DC6"/>
    <w:rsid w:val="00BC197A"/>
    <w:rsid w:val="00BC1DF3"/>
    <w:rsid w:val="00BC4427"/>
    <w:rsid w:val="00BE47BE"/>
    <w:rsid w:val="00BE6CBC"/>
    <w:rsid w:val="00C04194"/>
    <w:rsid w:val="00C046D7"/>
    <w:rsid w:val="00C0622A"/>
    <w:rsid w:val="00C17E7F"/>
    <w:rsid w:val="00C31A9B"/>
    <w:rsid w:val="00C36F4F"/>
    <w:rsid w:val="00C4568B"/>
    <w:rsid w:val="00C501A3"/>
    <w:rsid w:val="00C50234"/>
    <w:rsid w:val="00C51AE4"/>
    <w:rsid w:val="00C626A7"/>
    <w:rsid w:val="00C712F0"/>
    <w:rsid w:val="00C732CE"/>
    <w:rsid w:val="00C96F42"/>
    <w:rsid w:val="00C97A05"/>
    <w:rsid w:val="00CD1CB9"/>
    <w:rsid w:val="00CF2421"/>
    <w:rsid w:val="00CF2937"/>
    <w:rsid w:val="00D0575E"/>
    <w:rsid w:val="00D10EF7"/>
    <w:rsid w:val="00D12C47"/>
    <w:rsid w:val="00D34311"/>
    <w:rsid w:val="00D44751"/>
    <w:rsid w:val="00D4539D"/>
    <w:rsid w:val="00D51512"/>
    <w:rsid w:val="00D667DC"/>
    <w:rsid w:val="00D70E30"/>
    <w:rsid w:val="00D771A3"/>
    <w:rsid w:val="00D9770E"/>
    <w:rsid w:val="00DD4F19"/>
    <w:rsid w:val="00DD5D23"/>
    <w:rsid w:val="00DD6A54"/>
    <w:rsid w:val="00DE43DB"/>
    <w:rsid w:val="00DF7BEB"/>
    <w:rsid w:val="00E3587C"/>
    <w:rsid w:val="00E402D3"/>
    <w:rsid w:val="00E47060"/>
    <w:rsid w:val="00E802E8"/>
    <w:rsid w:val="00E83D3C"/>
    <w:rsid w:val="00EA171C"/>
    <w:rsid w:val="00EA5838"/>
    <w:rsid w:val="00EA6307"/>
    <w:rsid w:val="00EB4514"/>
    <w:rsid w:val="00EC0E7C"/>
    <w:rsid w:val="00EE01E6"/>
    <w:rsid w:val="00EF2733"/>
    <w:rsid w:val="00EF4009"/>
    <w:rsid w:val="00F13A53"/>
    <w:rsid w:val="00F15877"/>
    <w:rsid w:val="00F27E70"/>
    <w:rsid w:val="00F35772"/>
    <w:rsid w:val="00F36A00"/>
    <w:rsid w:val="00F431BB"/>
    <w:rsid w:val="00F71764"/>
    <w:rsid w:val="00F73D91"/>
    <w:rsid w:val="00F745F1"/>
    <w:rsid w:val="00F83582"/>
    <w:rsid w:val="00F9744F"/>
    <w:rsid w:val="00FA1F14"/>
    <w:rsid w:val="00FA3F3F"/>
    <w:rsid w:val="00FA67EA"/>
    <w:rsid w:val="00FC5A2A"/>
    <w:rsid w:val="00FD1435"/>
    <w:rsid w:val="00FD15ED"/>
    <w:rsid w:val="00FD7158"/>
    <w:rsid w:val="00FF027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2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7E70"/>
    <w:rPr>
      <w:rFonts w:ascii="Times New Roman" w:eastAsia="Times New Roman" w:hAnsi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E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E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E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7E70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FD1435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4E0A6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E0A67"/>
    <w:rPr>
      <w:rFonts w:ascii="Times New Roman" w:hAnsi="Times New Roman"/>
      <w:b/>
      <w:bCs/>
      <w:noProof/>
      <w:sz w:val="37"/>
      <w:szCs w:val="37"/>
      <w:shd w:val="clear" w:color="auto" w:fill="FFFFFF"/>
    </w:rPr>
  </w:style>
  <w:style w:type="paragraph" w:styleId="a7">
    <w:name w:val="Body Text"/>
    <w:basedOn w:val="a"/>
    <w:link w:val="a6"/>
    <w:rsid w:val="004E0A67"/>
    <w:pPr>
      <w:shd w:val="clear" w:color="auto" w:fill="FFFFFF"/>
      <w:spacing w:after="300" w:line="317" w:lineRule="exact"/>
      <w:ind w:hanging="360"/>
      <w:jc w:val="center"/>
    </w:pPr>
    <w:rPr>
      <w:rFonts w:eastAsia="Calibr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E0A67"/>
    <w:rPr>
      <w:rFonts w:ascii="Times New Roman" w:eastAsia="Times New Roman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E0A67"/>
    <w:pPr>
      <w:shd w:val="clear" w:color="auto" w:fill="FFFFFF"/>
      <w:spacing w:line="240" w:lineRule="atLeast"/>
    </w:pPr>
    <w:rPr>
      <w:rFonts w:eastAsia="Calibri"/>
      <w:b/>
      <w:bCs/>
      <w:noProof/>
      <w:sz w:val="37"/>
      <w:szCs w:val="37"/>
    </w:rPr>
  </w:style>
  <w:style w:type="character" w:customStyle="1" w:styleId="49">
    <w:name w:val="Основной текст (4) + 9"/>
    <w:aliases w:val="5 pt"/>
    <w:basedOn w:val="a0"/>
    <w:rsid w:val="000A499C"/>
    <w:rPr>
      <w:rFonts w:ascii="Times New Roman" w:hAnsi="Times New Roman" w:cs="Times New Roman"/>
      <w:spacing w:val="0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BA05D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3;&#1091;&#1079;&#1086;&#107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ROO-303</cp:lastModifiedBy>
  <cp:revision>63</cp:revision>
  <cp:lastPrinted>2018-09-27T04:13:00Z</cp:lastPrinted>
  <dcterms:created xsi:type="dcterms:W3CDTF">2012-12-21T04:10:00Z</dcterms:created>
  <dcterms:modified xsi:type="dcterms:W3CDTF">2018-09-27T04:43:00Z</dcterms:modified>
</cp:coreProperties>
</file>